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361C" w14:textId="77777777" w:rsidR="001C5C29" w:rsidRPr="00744A1B" w:rsidRDefault="001C5C29">
      <w:pPr>
        <w:pStyle w:val="Nosaukums"/>
        <w:rPr>
          <w:szCs w:val="24"/>
        </w:rPr>
      </w:pPr>
      <w:r w:rsidRPr="00744A1B">
        <w:rPr>
          <w:szCs w:val="24"/>
        </w:rPr>
        <w:t>LATVIJAS GALDA TENISA FEDERĀCIJA</w:t>
      </w:r>
    </w:p>
    <w:p w14:paraId="0877976F" w14:textId="77777777" w:rsidR="001C5C29" w:rsidRPr="00744A1B" w:rsidRDefault="001C5C29">
      <w:pPr>
        <w:jc w:val="center"/>
        <w:rPr>
          <w:b/>
          <w:sz w:val="24"/>
          <w:szCs w:val="24"/>
          <w:lang w:val="lv-LV"/>
        </w:rPr>
      </w:pPr>
      <w:r w:rsidRPr="00744A1B">
        <w:rPr>
          <w:b/>
          <w:sz w:val="24"/>
          <w:szCs w:val="24"/>
          <w:lang w:val="lv-LV"/>
        </w:rPr>
        <w:t>N O L I K U M S</w:t>
      </w:r>
    </w:p>
    <w:p w14:paraId="6EF926D5" w14:textId="77777777" w:rsidR="00801AF1" w:rsidRPr="00744A1B" w:rsidRDefault="00801AF1">
      <w:pPr>
        <w:jc w:val="center"/>
        <w:rPr>
          <w:b/>
          <w:sz w:val="24"/>
          <w:szCs w:val="24"/>
          <w:lang w:val="lv-LV"/>
        </w:rPr>
      </w:pPr>
    </w:p>
    <w:p w14:paraId="6753AB58" w14:textId="77777777" w:rsidR="001C5C29" w:rsidRPr="00744A1B" w:rsidRDefault="00BF3AA5">
      <w:pPr>
        <w:jc w:val="center"/>
        <w:rPr>
          <w:b/>
          <w:sz w:val="24"/>
          <w:szCs w:val="24"/>
          <w:lang w:val="lv-LV"/>
        </w:rPr>
      </w:pPr>
      <w:r w:rsidRPr="00744A1B">
        <w:rPr>
          <w:b/>
          <w:sz w:val="24"/>
          <w:szCs w:val="24"/>
          <w:lang w:val="lv-LV"/>
        </w:rPr>
        <w:t>Latvijas 201</w:t>
      </w:r>
      <w:r w:rsidR="007C2BC3" w:rsidRPr="00744A1B">
        <w:rPr>
          <w:b/>
          <w:sz w:val="24"/>
          <w:szCs w:val="24"/>
          <w:lang w:val="lv-LV"/>
        </w:rPr>
        <w:t>9</w:t>
      </w:r>
      <w:r w:rsidR="001C5C29" w:rsidRPr="00744A1B">
        <w:rPr>
          <w:b/>
          <w:sz w:val="24"/>
          <w:szCs w:val="24"/>
          <w:lang w:val="lv-LV"/>
        </w:rPr>
        <w:t>.gada individuālajam čempionātam galda tenisā</w:t>
      </w:r>
    </w:p>
    <w:p w14:paraId="0FE13373" w14:textId="77777777" w:rsidR="001C5C29" w:rsidRPr="00744A1B" w:rsidRDefault="001C5C29">
      <w:pPr>
        <w:jc w:val="both"/>
        <w:rPr>
          <w:b/>
          <w:sz w:val="24"/>
          <w:szCs w:val="24"/>
          <w:lang w:val="lv-LV"/>
        </w:rPr>
      </w:pPr>
      <w:r w:rsidRPr="00744A1B">
        <w:rPr>
          <w:b/>
          <w:sz w:val="24"/>
          <w:szCs w:val="24"/>
          <w:lang w:val="lv-LV"/>
        </w:rPr>
        <w:t>1. Vadība.</w:t>
      </w:r>
    </w:p>
    <w:p w14:paraId="4D7F8C82" w14:textId="77777777" w:rsidR="001C5C29" w:rsidRPr="00744A1B" w:rsidRDefault="001C5C29">
      <w:pPr>
        <w:pStyle w:val="Pamatteksts"/>
        <w:rPr>
          <w:color w:val="auto"/>
          <w:sz w:val="24"/>
          <w:szCs w:val="24"/>
        </w:rPr>
      </w:pPr>
      <w:r w:rsidRPr="00744A1B">
        <w:rPr>
          <w:color w:val="auto"/>
          <w:sz w:val="24"/>
          <w:szCs w:val="24"/>
        </w:rPr>
        <w:tab/>
        <w:t>Sacensības organizē LGTF un vada LG</w:t>
      </w:r>
      <w:r w:rsidR="003E7991" w:rsidRPr="00744A1B">
        <w:rPr>
          <w:color w:val="auto"/>
          <w:sz w:val="24"/>
          <w:szCs w:val="24"/>
        </w:rPr>
        <w:t>TF v</w:t>
      </w:r>
      <w:r w:rsidR="00C12C7E" w:rsidRPr="00744A1B">
        <w:rPr>
          <w:color w:val="auto"/>
          <w:sz w:val="24"/>
          <w:szCs w:val="24"/>
        </w:rPr>
        <w:t>aldes apstiprināts galvenais</w:t>
      </w:r>
      <w:r w:rsidR="00EB5C65" w:rsidRPr="00744A1B">
        <w:rPr>
          <w:color w:val="auto"/>
          <w:sz w:val="24"/>
          <w:szCs w:val="24"/>
        </w:rPr>
        <w:t xml:space="preserve"> tiesnesis</w:t>
      </w:r>
      <w:r w:rsidRPr="00744A1B">
        <w:rPr>
          <w:color w:val="auto"/>
          <w:sz w:val="24"/>
          <w:szCs w:val="24"/>
        </w:rPr>
        <w:t xml:space="preserve">. </w:t>
      </w:r>
      <w:r w:rsidR="00605F27" w:rsidRPr="00744A1B">
        <w:rPr>
          <w:color w:val="auto"/>
          <w:sz w:val="24"/>
          <w:szCs w:val="24"/>
        </w:rPr>
        <w:t>Priekšsacīkst</w:t>
      </w:r>
      <w:r w:rsidR="00A829E5" w:rsidRPr="00744A1B">
        <w:rPr>
          <w:color w:val="auto"/>
          <w:sz w:val="24"/>
          <w:szCs w:val="24"/>
        </w:rPr>
        <w:t>e</w:t>
      </w:r>
      <w:r w:rsidR="00A67F3E" w:rsidRPr="00744A1B">
        <w:rPr>
          <w:color w:val="auto"/>
          <w:sz w:val="24"/>
          <w:szCs w:val="24"/>
        </w:rPr>
        <w:t xml:space="preserve">s </w:t>
      </w:r>
      <w:r w:rsidR="00A829E5" w:rsidRPr="00744A1B">
        <w:rPr>
          <w:color w:val="auto"/>
          <w:sz w:val="24"/>
          <w:szCs w:val="24"/>
        </w:rPr>
        <w:t xml:space="preserve">vadīs LGTF apstiprinātie </w:t>
      </w:r>
      <w:r w:rsidR="00A67F3E" w:rsidRPr="00744A1B">
        <w:rPr>
          <w:color w:val="auto"/>
          <w:sz w:val="24"/>
          <w:szCs w:val="24"/>
        </w:rPr>
        <w:t>galvenie tiesneši</w:t>
      </w:r>
      <w:r w:rsidR="005B5F5A" w:rsidRPr="00744A1B">
        <w:rPr>
          <w:color w:val="auto"/>
          <w:sz w:val="24"/>
          <w:szCs w:val="24"/>
        </w:rPr>
        <w:t xml:space="preserve">. Par priekšsacīkšu izlozi atbild Egils Puriņš. </w:t>
      </w:r>
      <w:r w:rsidRPr="00744A1B">
        <w:rPr>
          <w:color w:val="auto"/>
          <w:sz w:val="24"/>
          <w:szCs w:val="24"/>
        </w:rPr>
        <w:t xml:space="preserve">Sacensības notiek atbilstoši </w:t>
      </w:r>
      <w:r w:rsidR="008C1079" w:rsidRPr="00744A1B">
        <w:rPr>
          <w:color w:val="auto"/>
          <w:sz w:val="24"/>
          <w:szCs w:val="24"/>
        </w:rPr>
        <w:t xml:space="preserve">starptautiskajiem </w:t>
      </w:r>
      <w:r w:rsidRPr="00744A1B">
        <w:rPr>
          <w:color w:val="auto"/>
          <w:sz w:val="24"/>
          <w:szCs w:val="24"/>
        </w:rPr>
        <w:t>galda tenisa sacensību noteikumiem.</w:t>
      </w:r>
    </w:p>
    <w:p w14:paraId="313E26E0" w14:textId="77777777" w:rsidR="001C5C29" w:rsidRPr="00744A1B" w:rsidRDefault="001C5C29">
      <w:pPr>
        <w:jc w:val="both"/>
        <w:rPr>
          <w:b/>
          <w:sz w:val="24"/>
          <w:szCs w:val="24"/>
          <w:lang w:val="lv-LV"/>
        </w:rPr>
      </w:pPr>
      <w:r w:rsidRPr="00744A1B">
        <w:rPr>
          <w:b/>
          <w:sz w:val="24"/>
          <w:szCs w:val="24"/>
          <w:lang w:val="lv-LV"/>
        </w:rPr>
        <w:t>2. Laiks un vieta.</w:t>
      </w:r>
    </w:p>
    <w:p w14:paraId="38663C70" w14:textId="77777777" w:rsidR="0061215B" w:rsidRPr="00744A1B" w:rsidRDefault="001C5C29" w:rsidP="0061215B">
      <w:pPr>
        <w:jc w:val="both"/>
        <w:rPr>
          <w:bCs/>
          <w:sz w:val="24"/>
          <w:szCs w:val="24"/>
          <w:lang w:val="lv-LV"/>
        </w:rPr>
      </w:pPr>
      <w:r w:rsidRPr="00744A1B">
        <w:rPr>
          <w:color w:val="FF0000"/>
          <w:sz w:val="24"/>
          <w:szCs w:val="24"/>
          <w:lang w:val="lv-LV"/>
        </w:rPr>
        <w:tab/>
      </w:r>
      <w:r w:rsidRPr="00744A1B">
        <w:rPr>
          <w:b/>
          <w:sz w:val="24"/>
          <w:szCs w:val="24"/>
          <w:lang w:val="lv-LV"/>
        </w:rPr>
        <w:t xml:space="preserve">Priekšsacīkstes </w:t>
      </w:r>
      <w:r w:rsidR="00105AB3" w:rsidRPr="00744A1B">
        <w:rPr>
          <w:b/>
          <w:sz w:val="24"/>
          <w:szCs w:val="24"/>
          <w:lang w:val="lv-LV"/>
        </w:rPr>
        <w:t>vīriešiem</w:t>
      </w:r>
      <w:r w:rsidR="0061215B" w:rsidRPr="00744A1B">
        <w:rPr>
          <w:b/>
          <w:sz w:val="24"/>
          <w:szCs w:val="24"/>
          <w:lang w:val="lv-LV"/>
        </w:rPr>
        <w:t xml:space="preserve"> un sievietēm</w:t>
      </w:r>
      <w:r w:rsidR="0030168A" w:rsidRPr="00744A1B">
        <w:rPr>
          <w:sz w:val="24"/>
          <w:szCs w:val="24"/>
          <w:lang w:val="lv-LV"/>
        </w:rPr>
        <w:t xml:space="preserve"> – 201</w:t>
      </w:r>
      <w:r w:rsidR="007C2BC3" w:rsidRPr="00744A1B">
        <w:rPr>
          <w:sz w:val="24"/>
          <w:szCs w:val="24"/>
          <w:lang w:val="lv-LV"/>
        </w:rPr>
        <w:t>9</w:t>
      </w:r>
      <w:r w:rsidR="00F33C06" w:rsidRPr="00744A1B">
        <w:rPr>
          <w:sz w:val="24"/>
          <w:szCs w:val="24"/>
          <w:lang w:val="lv-LV"/>
        </w:rPr>
        <w:t xml:space="preserve">.gada </w:t>
      </w:r>
      <w:r w:rsidR="007C2BC3" w:rsidRPr="00744A1B">
        <w:rPr>
          <w:sz w:val="24"/>
          <w:szCs w:val="24"/>
          <w:lang w:val="lv-LV"/>
        </w:rPr>
        <w:t>9</w:t>
      </w:r>
      <w:r w:rsidR="0061215B" w:rsidRPr="00744A1B">
        <w:rPr>
          <w:sz w:val="24"/>
          <w:szCs w:val="24"/>
          <w:lang w:val="lv-LV"/>
        </w:rPr>
        <w:t>.februārī</w:t>
      </w:r>
      <w:r w:rsidRPr="00744A1B">
        <w:rPr>
          <w:sz w:val="24"/>
          <w:szCs w:val="24"/>
          <w:lang w:val="lv-LV"/>
        </w:rPr>
        <w:t xml:space="preserve">, </w:t>
      </w:r>
      <w:r w:rsidR="007C2BC3" w:rsidRPr="00744A1B">
        <w:rPr>
          <w:bCs/>
          <w:sz w:val="24"/>
          <w:szCs w:val="24"/>
          <w:lang w:val="lv-LV"/>
        </w:rPr>
        <w:t>Alojā</w:t>
      </w:r>
      <w:r w:rsidR="0061215B" w:rsidRPr="00744A1B">
        <w:rPr>
          <w:bCs/>
          <w:sz w:val="24"/>
          <w:szCs w:val="24"/>
          <w:lang w:val="lv-LV"/>
        </w:rPr>
        <w:t xml:space="preserve">, </w:t>
      </w:r>
      <w:r w:rsidR="007C2BC3" w:rsidRPr="00744A1B">
        <w:rPr>
          <w:bCs/>
          <w:sz w:val="24"/>
          <w:szCs w:val="24"/>
          <w:lang w:val="lv-LV"/>
        </w:rPr>
        <w:t>Alojas Ausekļa vidusskolas sporta zālē</w:t>
      </w:r>
      <w:r w:rsidR="0061215B" w:rsidRPr="00744A1B">
        <w:rPr>
          <w:bCs/>
          <w:sz w:val="24"/>
          <w:szCs w:val="24"/>
          <w:lang w:val="lv-LV"/>
        </w:rPr>
        <w:t xml:space="preserve">, </w:t>
      </w:r>
      <w:r w:rsidR="007C2BC3" w:rsidRPr="00744A1B">
        <w:rPr>
          <w:bCs/>
          <w:sz w:val="24"/>
          <w:szCs w:val="24"/>
          <w:lang w:val="lv-LV"/>
        </w:rPr>
        <w:t>Ausekļa</w:t>
      </w:r>
      <w:r w:rsidR="0061215B" w:rsidRPr="00744A1B">
        <w:rPr>
          <w:bCs/>
          <w:sz w:val="24"/>
          <w:szCs w:val="24"/>
          <w:lang w:val="lv-LV"/>
        </w:rPr>
        <w:t xml:space="preserve"> ielā 1.</w:t>
      </w:r>
    </w:p>
    <w:p w14:paraId="45295F17" w14:textId="77777777" w:rsidR="001C5C29" w:rsidRPr="00744A1B" w:rsidRDefault="00292FE1" w:rsidP="00292FE1">
      <w:pPr>
        <w:ind w:firstLine="720"/>
        <w:jc w:val="both"/>
        <w:rPr>
          <w:bCs/>
          <w:sz w:val="24"/>
          <w:szCs w:val="24"/>
          <w:lang w:val="lv-LV"/>
        </w:rPr>
      </w:pPr>
      <w:r w:rsidRPr="00744A1B">
        <w:rPr>
          <w:bCs/>
          <w:sz w:val="24"/>
          <w:szCs w:val="24"/>
          <w:lang w:val="lv-LV"/>
        </w:rPr>
        <w:t>Pri</w:t>
      </w:r>
      <w:r w:rsidR="0030168A" w:rsidRPr="00744A1B">
        <w:rPr>
          <w:bCs/>
          <w:sz w:val="24"/>
          <w:szCs w:val="24"/>
          <w:lang w:val="lv-LV"/>
        </w:rPr>
        <w:t xml:space="preserve">ekšsacīkšu izloze, kas notiks </w:t>
      </w:r>
      <w:r w:rsidR="00EB5C65" w:rsidRPr="00CB175E">
        <w:rPr>
          <w:b/>
          <w:bCs/>
          <w:sz w:val="24"/>
          <w:szCs w:val="24"/>
          <w:lang w:val="lv-LV"/>
        </w:rPr>
        <w:t>5</w:t>
      </w:r>
      <w:r w:rsidR="001C5C29" w:rsidRPr="00CB175E">
        <w:rPr>
          <w:b/>
          <w:bCs/>
          <w:sz w:val="24"/>
          <w:szCs w:val="24"/>
          <w:lang w:val="lv-LV"/>
        </w:rPr>
        <w:t>.februārī,</w:t>
      </w:r>
      <w:r w:rsidR="00E437AF" w:rsidRPr="00744A1B">
        <w:rPr>
          <w:bCs/>
          <w:sz w:val="24"/>
          <w:szCs w:val="24"/>
          <w:lang w:val="lv-LV"/>
        </w:rPr>
        <w:t xml:space="preserve"> LSFP telpās Grosto</w:t>
      </w:r>
      <w:r w:rsidR="000F556E" w:rsidRPr="00744A1B">
        <w:rPr>
          <w:bCs/>
          <w:sz w:val="24"/>
          <w:szCs w:val="24"/>
          <w:lang w:val="lv-LV"/>
        </w:rPr>
        <w:t>nas ielā 6b, plkst.</w:t>
      </w:r>
      <w:r w:rsidR="00A67F3E" w:rsidRPr="00744A1B">
        <w:rPr>
          <w:bCs/>
          <w:sz w:val="24"/>
          <w:szCs w:val="24"/>
          <w:lang w:val="lv-LV"/>
        </w:rPr>
        <w:t>13</w:t>
      </w:r>
      <w:r w:rsidR="00E437AF" w:rsidRPr="00744A1B">
        <w:rPr>
          <w:bCs/>
          <w:sz w:val="24"/>
          <w:szCs w:val="24"/>
          <w:lang w:val="lv-LV"/>
        </w:rPr>
        <w:t>:00</w:t>
      </w:r>
      <w:r w:rsidR="00C203A0" w:rsidRPr="00744A1B">
        <w:rPr>
          <w:bCs/>
          <w:sz w:val="24"/>
          <w:szCs w:val="24"/>
          <w:lang w:val="lv-LV"/>
        </w:rPr>
        <w:t>, sacensību sākums</w:t>
      </w:r>
      <w:r w:rsidR="001C5C29" w:rsidRPr="00744A1B">
        <w:rPr>
          <w:bCs/>
          <w:sz w:val="24"/>
          <w:szCs w:val="24"/>
          <w:lang w:val="lv-LV"/>
        </w:rPr>
        <w:t xml:space="preserve"> konk</w:t>
      </w:r>
      <w:r w:rsidRPr="00744A1B">
        <w:rPr>
          <w:bCs/>
          <w:sz w:val="24"/>
          <w:szCs w:val="24"/>
          <w:lang w:val="lv-LV"/>
        </w:rPr>
        <w:t>rētās apakšgrupās</w:t>
      </w:r>
      <w:r w:rsidR="006C3C47" w:rsidRPr="00744A1B">
        <w:rPr>
          <w:bCs/>
          <w:sz w:val="24"/>
          <w:szCs w:val="24"/>
          <w:lang w:val="lv-LV"/>
        </w:rPr>
        <w:t xml:space="preserve"> un pilns dalībnieku saraksts</w:t>
      </w:r>
      <w:r w:rsidRPr="00744A1B">
        <w:rPr>
          <w:bCs/>
          <w:sz w:val="24"/>
          <w:szCs w:val="24"/>
          <w:lang w:val="lv-LV"/>
        </w:rPr>
        <w:t xml:space="preserve"> </w:t>
      </w:r>
      <w:r w:rsidR="006C3C47" w:rsidRPr="00744A1B">
        <w:rPr>
          <w:bCs/>
          <w:sz w:val="24"/>
          <w:szCs w:val="24"/>
          <w:lang w:val="lv-LV"/>
        </w:rPr>
        <w:t xml:space="preserve">tiks </w:t>
      </w:r>
      <w:r w:rsidRPr="00744A1B">
        <w:rPr>
          <w:bCs/>
          <w:sz w:val="24"/>
          <w:szCs w:val="24"/>
          <w:lang w:val="lv-LV"/>
        </w:rPr>
        <w:t>publicēti</w:t>
      </w:r>
      <w:r w:rsidR="001C5C29" w:rsidRPr="00744A1B">
        <w:rPr>
          <w:bCs/>
          <w:sz w:val="24"/>
          <w:szCs w:val="24"/>
          <w:lang w:val="lv-LV"/>
        </w:rPr>
        <w:t xml:space="preserve"> LGTF mājas lapā </w:t>
      </w:r>
      <w:hyperlink r:id="rId8" w:history="1">
        <w:r w:rsidR="00113142" w:rsidRPr="0016250B">
          <w:rPr>
            <w:rStyle w:val="Hipersaite"/>
            <w:b/>
            <w:sz w:val="24"/>
            <w:szCs w:val="24"/>
            <w:lang w:val="lv-LV"/>
          </w:rPr>
          <w:t>www.lgtf.lv</w:t>
        </w:r>
      </w:hyperlink>
      <w:r w:rsidR="00113142" w:rsidRPr="00744A1B">
        <w:rPr>
          <w:sz w:val="24"/>
          <w:szCs w:val="24"/>
          <w:lang w:val="lv-LV"/>
        </w:rPr>
        <w:t xml:space="preserve"> </w:t>
      </w:r>
      <w:r w:rsidR="00E437AF" w:rsidRPr="00744A1B">
        <w:rPr>
          <w:bCs/>
          <w:sz w:val="24"/>
          <w:szCs w:val="24"/>
          <w:lang w:val="lv-LV"/>
        </w:rPr>
        <w:t xml:space="preserve">un/vai </w:t>
      </w:r>
      <w:hyperlink r:id="rId9" w:history="1">
        <w:r w:rsidR="00E437AF" w:rsidRPr="0016250B">
          <w:rPr>
            <w:rStyle w:val="Hipersaite"/>
            <w:b/>
            <w:bCs/>
            <w:sz w:val="24"/>
            <w:szCs w:val="24"/>
            <w:lang w:val="lv-LV"/>
          </w:rPr>
          <w:t>www.galdateniss.lv</w:t>
        </w:r>
      </w:hyperlink>
      <w:r w:rsidR="00E437AF" w:rsidRPr="00744A1B">
        <w:rPr>
          <w:bCs/>
          <w:sz w:val="24"/>
          <w:szCs w:val="24"/>
          <w:lang w:val="lv-LV"/>
        </w:rPr>
        <w:t xml:space="preserve"> </w:t>
      </w:r>
      <w:r w:rsidR="00A67F3E" w:rsidRPr="00744A1B">
        <w:rPr>
          <w:bCs/>
          <w:sz w:val="24"/>
          <w:szCs w:val="24"/>
          <w:lang w:val="lv-LV"/>
        </w:rPr>
        <w:t xml:space="preserve">ne vēlāk, kā </w:t>
      </w:r>
      <w:r w:rsidR="00DD4B73" w:rsidRPr="00744A1B">
        <w:rPr>
          <w:bCs/>
          <w:sz w:val="24"/>
          <w:szCs w:val="24"/>
          <w:lang w:val="lv-LV"/>
        </w:rPr>
        <w:t>7</w:t>
      </w:r>
      <w:r w:rsidR="00B00F91" w:rsidRPr="00744A1B">
        <w:rPr>
          <w:bCs/>
          <w:sz w:val="24"/>
          <w:szCs w:val="24"/>
          <w:lang w:val="lv-LV"/>
        </w:rPr>
        <w:t>.februāra vakarā.</w:t>
      </w:r>
    </w:p>
    <w:p w14:paraId="5F31DD5B" w14:textId="77777777" w:rsidR="00D030B3" w:rsidRPr="00744A1B" w:rsidRDefault="001C5C29" w:rsidP="00324A9B">
      <w:pPr>
        <w:jc w:val="both"/>
        <w:rPr>
          <w:sz w:val="24"/>
          <w:szCs w:val="24"/>
          <w:lang w:val="lv-LV"/>
        </w:rPr>
      </w:pPr>
      <w:r w:rsidRPr="00744A1B">
        <w:rPr>
          <w:b/>
          <w:bCs/>
          <w:sz w:val="24"/>
          <w:szCs w:val="24"/>
          <w:lang w:val="lv-LV"/>
        </w:rPr>
        <w:t>Finālsacensības</w:t>
      </w:r>
      <w:r w:rsidR="0030168A" w:rsidRPr="00744A1B">
        <w:rPr>
          <w:sz w:val="24"/>
          <w:szCs w:val="24"/>
          <w:lang w:val="lv-LV"/>
        </w:rPr>
        <w:t xml:space="preserve"> notiks </w:t>
      </w:r>
      <w:r w:rsidR="00F71BFD" w:rsidRPr="00744A1B">
        <w:rPr>
          <w:sz w:val="24"/>
          <w:szCs w:val="24"/>
          <w:lang w:val="lv-LV"/>
        </w:rPr>
        <w:t>201</w:t>
      </w:r>
      <w:r w:rsidR="007C2BC3" w:rsidRPr="00744A1B">
        <w:rPr>
          <w:sz w:val="24"/>
          <w:szCs w:val="24"/>
          <w:lang w:val="lv-LV"/>
        </w:rPr>
        <w:t>9</w:t>
      </w:r>
      <w:r w:rsidR="00F71BFD" w:rsidRPr="00744A1B">
        <w:rPr>
          <w:sz w:val="24"/>
          <w:szCs w:val="24"/>
          <w:lang w:val="lv-LV"/>
        </w:rPr>
        <w:t xml:space="preserve">.g. </w:t>
      </w:r>
      <w:r w:rsidR="007C2BC3" w:rsidRPr="00744A1B">
        <w:rPr>
          <w:sz w:val="24"/>
          <w:szCs w:val="24"/>
          <w:lang w:val="lv-LV"/>
        </w:rPr>
        <w:t>2.-3</w:t>
      </w:r>
      <w:r w:rsidR="00F71BFD" w:rsidRPr="00744A1B">
        <w:rPr>
          <w:sz w:val="24"/>
          <w:szCs w:val="24"/>
          <w:lang w:val="lv-LV"/>
        </w:rPr>
        <w:t xml:space="preserve">.martā, </w:t>
      </w:r>
      <w:r w:rsidR="007C2BC3" w:rsidRPr="00744A1B">
        <w:rPr>
          <w:sz w:val="24"/>
          <w:szCs w:val="24"/>
          <w:lang w:val="lv-LV"/>
        </w:rPr>
        <w:t>Saldū</w:t>
      </w:r>
      <w:r w:rsidR="00324A9B" w:rsidRPr="00744A1B">
        <w:rPr>
          <w:sz w:val="24"/>
          <w:szCs w:val="24"/>
          <w:lang w:val="lv-LV"/>
        </w:rPr>
        <w:t xml:space="preserve">, </w:t>
      </w:r>
      <w:r w:rsidR="007C2BC3" w:rsidRPr="00744A1B">
        <w:rPr>
          <w:sz w:val="24"/>
          <w:szCs w:val="24"/>
          <w:lang w:val="lv-LV"/>
        </w:rPr>
        <w:t>Saldus Sporta kompleksa</w:t>
      </w:r>
      <w:r w:rsidR="00324A9B" w:rsidRPr="00744A1B">
        <w:rPr>
          <w:sz w:val="24"/>
          <w:szCs w:val="24"/>
          <w:lang w:val="lv-LV"/>
        </w:rPr>
        <w:t xml:space="preserve"> sporta zālē, </w:t>
      </w:r>
      <w:r w:rsidR="007C2BC3" w:rsidRPr="00744A1B">
        <w:rPr>
          <w:sz w:val="24"/>
          <w:szCs w:val="24"/>
          <w:lang w:val="lv-LV"/>
        </w:rPr>
        <w:t>Jelgavas ielā 6</w:t>
      </w:r>
      <w:r w:rsidR="00324A9B" w:rsidRPr="00744A1B">
        <w:rPr>
          <w:sz w:val="24"/>
          <w:szCs w:val="24"/>
          <w:lang w:val="lv-LV"/>
        </w:rPr>
        <w:t xml:space="preserve">. </w:t>
      </w:r>
      <w:r w:rsidR="00F71BFD" w:rsidRPr="00744A1B">
        <w:rPr>
          <w:sz w:val="24"/>
          <w:szCs w:val="24"/>
          <w:lang w:val="lv-LV"/>
        </w:rPr>
        <w:t xml:space="preserve">Sacensību sākums </w:t>
      </w:r>
      <w:r w:rsidR="007C2BC3" w:rsidRPr="00744A1B">
        <w:rPr>
          <w:sz w:val="24"/>
          <w:szCs w:val="24"/>
          <w:lang w:val="lv-LV"/>
        </w:rPr>
        <w:t>2</w:t>
      </w:r>
      <w:r w:rsidR="00C203A0" w:rsidRPr="00744A1B">
        <w:rPr>
          <w:sz w:val="24"/>
          <w:szCs w:val="24"/>
          <w:lang w:val="lv-LV"/>
        </w:rPr>
        <w:t>.martā</w:t>
      </w:r>
      <w:r w:rsidR="00F71BFD" w:rsidRPr="00744A1B">
        <w:rPr>
          <w:sz w:val="24"/>
          <w:szCs w:val="24"/>
          <w:lang w:val="lv-LV"/>
        </w:rPr>
        <w:t xml:space="preserve"> plkst. 12:00., </w:t>
      </w:r>
      <w:r w:rsidR="00EB5C65" w:rsidRPr="00744A1B">
        <w:rPr>
          <w:sz w:val="24"/>
          <w:szCs w:val="24"/>
          <w:lang w:val="lv-LV"/>
        </w:rPr>
        <w:t>3</w:t>
      </w:r>
      <w:r w:rsidR="00E73EE5" w:rsidRPr="00744A1B">
        <w:rPr>
          <w:sz w:val="24"/>
          <w:szCs w:val="24"/>
          <w:lang w:val="lv-LV"/>
        </w:rPr>
        <w:t>.martā</w:t>
      </w:r>
      <w:r w:rsidR="00F71BFD" w:rsidRPr="00744A1B">
        <w:rPr>
          <w:sz w:val="24"/>
          <w:szCs w:val="24"/>
          <w:lang w:val="lv-LV"/>
        </w:rPr>
        <w:t xml:space="preserve"> plkst. 11:00. </w:t>
      </w:r>
      <w:r w:rsidRPr="00744A1B">
        <w:rPr>
          <w:sz w:val="24"/>
          <w:szCs w:val="24"/>
          <w:lang w:val="lv-LV"/>
        </w:rPr>
        <w:t xml:space="preserve">Finālsacensībās bez priekšsacīkstēm tiek pielaisti </w:t>
      </w:r>
      <w:r w:rsidR="006C3C47" w:rsidRPr="00744A1B">
        <w:rPr>
          <w:sz w:val="24"/>
          <w:szCs w:val="24"/>
          <w:lang w:val="lv-LV"/>
        </w:rPr>
        <w:t>pirmie 12 vīrieši un pirmās 9 sievietes pēc</w:t>
      </w:r>
      <w:r w:rsidRPr="00744A1B">
        <w:rPr>
          <w:sz w:val="24"/>
          <w:szCs w:val="24"/>
          <w:lang w:val="lv-LV"/>
        </w:rPr>
        <w:t xml:space="preserve"> </w:t>
      </w:r>
      <w:r w:rsidR="00B00F91" w:rsidRPr="00744A1B">
        <w:rPr>
          <w:sz w:val="24"/>
          <w:szCs w:val="24"/>
          <w:lang w:val="lv-LV"/>
        </w:rPr>
        <w:t>vieta</w:t>
      </w:r>
      <w:r w:rsidR="006C3C47" w:rsidRPr="00744A1B">
        <w:rPr>
          <w:sz w:val="24"/>
          <w:szCs w:val="24"/>
          <w:lang w:val="lv-LV"/>
        </w:rPr>
        <w:t>s</w:t>
      </w:r>
      <w:r w:rsidR="00B00F91" w:rsidRPr="00744A1B">
        <w:rPr>
          <w:sz w:val="24"/>
          <w:szCs w:val="24"/>
          <w:lang w:val="lv-LV"/>
        </w:rPr>
        <w:t xml:space="preserve"> </w:t>
      </w:r>
      <w:r w:rsidR="0030168A" w:rsidRPr="00744A1B">
        <w:rPr>
          <w:b/>
          <w:sz w:val="24"/>
          <w:szCs w:val="24"/>
          <w:lang w:val="lv-LV"/>
        </w:rPr>
        <w:t xml:space="preserve">LGTF reitingā </w:t>
      </w:r>
      <w:r w:rsidR="00A67F3E" w:rsidRPr="00744A1B">
        <w:rPr>
          <w:b/>
          <w:sz w:val="24"/>
          <w:szCs w:val="24"/>
          <w:lang w:val="lv-LV"/>
        </w:rPr>
        <w:t xml:space="preserve">uz </w:t>
      </w:r>
      <w:r w:rsidR="0030168A" w:rsidRPr="00744A1B">
        <w:rPr>
          <w:b/>
          <w:sz w:val="24"/>
          <w:szCs w:val="24"/>
          <w:lang w:val="lv-LV"/>
        </w:rPr>
        <w:t>201</w:t>
      </w:r>
      <w:r w:rsidR="007C2BC3" w:rsidRPr="00744A1B">
        <w:rPr>
          <w:b/>
          <w:sz w:val="24"/>
          <w:szCs w:val="24"/>
          <w:lang w:val="lv-LV"/>
        </w:rPr>
        <w:t>9</w:t>
      </w:r>
      <w:r w:rsidR="00A67F3E" w:rsidRPr="00744A1B">
        <w:rPr>
          <w:b/>
          <w:sz w:val="24"/>
          <w:szCs w:val="24"/>
          <w:lang w:val="lv-LV"/>
        </w:rPr>
        <w:t xml:space="preserve">.gada </w:t>
      </w:r>
      <w:r w:rsidR="00B00F91" w:rsidRPr="00744A1B">
        <w:rPr>
          <w:b/>
          <w:sz w:val="24"/>
          <w:szCs w:val="24"/>
          <w:lang w:val="lv-LV"/>
        </w:rPr>
        <w:t>1</w:t>
      </w:r>
      <w:r w:rsidR="00A67F3E" w:rsidRPr="00744A1B">
        <w:rPr>
          <w:b/>
          <w:sz w:val="24"/>
          <w:szCs w:val="24"/>
          <w:lang w:val="lv-LV"/>
        </w:rPr>
        <w:t>.februāri</w:t>
      </w:r>
      <w:r w:rsidR="00B00F91" w:rsidRPr="00744A1B">
        <w:rPr>
          <w:b/>
          <w:sz w:val="24"/>
          <w:szCs w:val="24"/>
          <w:lang w:val="lv-LV"/>
        </w:rPr>
        <w:t xml:space="preserve"> (turpmāk – reitings)</w:t>
      </w:r>
      <w:r w:rsidR="008C1079" w:rsidRPr="00744A1B">
        <w:rPr>
          <w:sz w:val="24"/>
          <w:szCs w:val="24"/>
          <w:lang w:val="lv-LV"/>
        </w:rPr>
        <w:t xml:space="preserve"> no tiem spēlētājiem, kas </w:t>
      </w:r>
      <w:r w:rsidR="00742849" w:rsidRPr="00744A1B">
        <w:rPr>
          <w:sz w:val="24"/>
          <w:szCs w:val="24"/>
          <w:lang w:val="lv-LV"/>
        </w:rPr>
        <w:t>būs pieteikti</w:t>
      </w:r>
      <w:r w:rsidR="008C1079" w:rsidRPr="00744A1B">
        <w:rPr>
          <w:sz w:val="24"/>
          <w:szCs w:val="24"/>
          <w:lang w:val="lv-LV"/>
        </w:rPr>
        <w:t xml:space="preserve"> LR 201</w:t>
      </w:r>
      <w:r w:rsidR="007C2BC3" w:rsidRPr="00744A1B">
        <w:rPr>
          <w:sz w:val="24"/>
          <w:szCs w:val="24"/>
          <w:lang w:val="lv-LV"/>
        </w:rPr>
        <w:t>9</w:t>
      </w:r>
      <w:r w:rsidR="008C1079" w:rsidRPr="00744A1B">
        <w:rPr>
          <w:sz w:val="24"/>
          <w:szCs w:val="24"/>
          <w:lang w:val="lv-LV"/>
        </w:rPr>
        <w:t>.gada individuālajam čempionātam</w:t>
      </w:r>
      <w:r w:rsidR="006C3C47" w:rsidRPr="00744A1B">
        <w:rPr>
          <w:sz w:val="24"/>
          <w:szCs w:val="24"/>
          <w:lang w:val="lv-LV"/>
        </w:rPr>
        <w:t xml:space="preserve">, </w:t>
      </w:r>
      <w:r w:rsidR="00991CF9" w:rsidRPr="00744A1B">
        <w:rPr>
          <w:sz w:val="24"/>
          <w:szCs w:val="24"/>
          <w:lang w:val="lv-LV"/>
        </w:rPr>
        <w:t>4</w:t>
      </w:r>
      <w:r w:rsidRPr="00744A1B">
        <w:rPr>
          <w:sz w:val="24"/>
          <w:szCs w:val="24"/>
          <w:lang w:val="lv-LV"/>
        </w:rPr>
        <w:t xml:space="preserve"> vīrieši un </w:t>
      </w:r>
      <w:r w:rsidR="00991CF9" w:rsidRPr="00744A1B">
        <w:rPr>
          <w:sz w:val="24"/>
          <w:szCs w:val="24"/>
          <w:lang w:val="lv-LV"/>
        </w:rPr>
        <w:t>3</w:t>
      </w:r>
      <w:r w:rsidRPr="00744A1B">
        <w:rPr>
          <w:sz w:val="24"/>
          <w:szCs w:val="24"/>
          <w:lang w:val="lv-LV"/>
        </w:rPr>
        <w:t xml:space="preserve"> sievietes saskaņā ar LGTF valdes lēmumu</w:t>
      </w:r>
      <w:r w:rsidR="00991CF9" w:rsidRPr="00744A1B">
        <w:rPr>
          <w:sz w:val="24"/>
          <w:szCs w:val="24"/>
          <w:lang w:val="lv-LV"/>
        </w:rPr>
        <w:t xml:space="preserve">. </w:t>
      </w:r>
      <w:r w:rsidR="00A67F3E" w:rsidRPr="00744A1B">
        <w:rPr>
          <w:sz w:val="24"/>
          <w:szCs w:val="24"/>
          <w:lang w:val="lv-LV"/>
        </w:rPr>
        <w:t>Pārējās</w:t>
      </w:r>
      <w:r w:rsidRPr="00744A1B">
        <w:rPr>
          <w:sz w:val="24"/>
          <w:szCs w:val="24"/>
          <w:lang w:val="lv-LV"/>
        </w:rPr>
        <w:t xml:space="preserve"> vietas vīriešiem un sievietēm tiek noskaidrotas priekšsacīkstēs. Gadījumā, ja n</w:t>
      </w:r>
      <w:r w:rsidR="00F8367B" w:rsidRPr="00744A1B">
        <w:rPr>
          <w:sz w:val="24"/>
          <w:szCs w:val="24"/>
          <w:lang w:val="lv-LV"/>
        </w:rPr>
        <w:t>estartē kāds no</w:t>
      </w:r>
      <w:r w:rsidR="00B00F91" w:rsidRPr="00744A1B">
        <w:rPr>
          <w:sz w:val="24"/>
          <w:szCs w:val="24"/>
          <w:lang w:val="lv-LV"/>
        </w:rPr>
        <w:t xml:space="preserve"> </w:t>
      </w:r>
      <w:r w:rsidR="006C3C47" w:rsidRPr="00744A1B">
        <w:rPr>
          <w:sz w:val="24"/>
          <w:szCs w:val="24"/>
          <w:lang w:val="lv-LV"/>
        </w:rPr>
        <w:t>bez priekšsacīkstēm pieteiktiem spēlētājiem</w:t>
      </w:r>
      <w:r w:rsidRPr="00744A1B">
        <w:rPr>
          <w:sz w:val="24"/>
          <w:szCs w:val="24"/>
          <w:lang w:val="lv-LV"/>
        </w:rPr>
        <w:t>, tad finālsacensībās tiek pielaisti nākamo vietu ieguvēji no priekšsacīkstēm.</w:t>
      </w:r>
      <w:r w:rsidR="00D776E4" w:rsidRPr="00744A1B">
        <w:rPr>
          <w:sz w:val="24"/>
          <w:szCs w:val="24"/>
          <w:lang w:val="lv-LV"/>
        </w:rPr>
        <w:t xml:space="preserve"> </w:t>
      </w:r>
      <w:r w:rsidR="00C953E6" w:rsidRPr="00744A1B">
        <w:rPr>
          <w:sz w:val="24"/>
          <w:szCs w:val="24"/>
          <w:lang w:val="lv-LV"/>
        </w:rPr>
        <w:t xml:space="preserve">Ja LGTF nav nepieciešamas rezervētās vietas, tad finālsacensībās tiek pielaisti nākamo vietu ieguvēji priekšsacīkstēs. </w:t>
      </w:r>
      <w:r w:rsidR="00D030B3" w:rsidRPr="00744A1B">
        <w:rPr>
          <w:sz w:val="24"/>
          <w:szCs w:val="24"/>
          <w:lang w:val="lv-LV"/>
        </w:rPr>
        <w:t xml:space="preserve">Kārtība, kādā nākamo vietu ieguvēji no priekšsacīkstēm tiek pielaisti finālsacensībās tiks paziņota un publicēta atsevišķi, kopā ar priekšsacīkšu izlozi, </w:t>
      </w:r>
      <w:r w:rsidR="00D030B3" w:rsidRPr="00744A1B">
        <w:rPr>
          <w:bCs/>
          <w:sz w:val="24"/>
          <w:szCs w:val="24"/>
          <w:lang w:val="lv-LV"/>
        </w:rPr>
        <w:t xml:space="preserve">sacensību sākumu konkrētās apakšgrupās un pilnu dalībnieku sarakstu ne vēlāk, kā </w:t>
      </w:r>
      <w:r w:rsidR="000C48EE" w:rsidRPr="00744A1B">
        <w:rPr>
          <w:bCs/>
          <w:sz w:val="24"/>
          <w:szCs w:val="24"/>
          <w:lang w:val="lv-LV"/>
        </w:rPr>
        <w:t>7</w:t>
      </w:r>
      <w:r w:rsidR="00D030B3" w:rsidRPr="00744A1B">
        <w:rPr>
          <w:bCs/>
          <w:sz w:val="24"/>
          <w:szCs w:val="24"/>
          <w:lang w:val="lv-LV"/>
        </w:rPr>
        <w:t>.februāra vakarā.</w:t>
      </w:r>
    </w:p>
    <w:p w14:paraId="1705CA65" w14:textId="77777777" w:rsidR="001C5C29" w:rsidRPr="00744A1B" w:rsidRDefault="001C5C29">
      <w:pPr>
        <w:jc w:val="both"/>
        <w:rPr>
          <w:b/>
          <w:sz w:val="24"/>
          <w:szCs w:val="24"/>
          <w:lang w:val="lv-LV"/>
        </w:rPr>
      </w:pPr>
      <w:r w:rsidRPr="00744A1B">
        <w:rPr>
          <w:b/>
          <w:sz w:val="24"/>
          <w:szCs w:val="24"/>
          <w:lang w:val="lv-LV"/>
        </w:rPr>
        <w:t>3. Dalībnieki.</w:t>
      </w:r>
    </w:p>
    <w:p w14:paraId="54325277" w14:textId="77777777" w:rsidR="00105AB3" w:rsidRPr="00744A1B" w:rsidRDefault="001C5C29" w:rsidP="00105AB3">
      <w:pPr>
        <w:ind w:firstLine="720"/>
        <w:jc w:val="both"/>
        <w:rPr>
          <w:sz w:val="24"/>
          <w:szCs w:val="24"/>
          <w:lang w:val="lv-LV"/>
        </w:rPr>
      </w:pPr>
      <w:r w:rsidRPr="00744A1B">
        <w:rPr>
          <w:sz w:val="24"/>
          <w:szCs w:val="24"/>
          <w:lang w:val="lv-LV"/>
        </w:rPr>
        <w:t xml:space="preserve">Sacensībās tiks pielaisti visi sportisti </w:t>
      </w:r>
      <w:r w:rsidR="006810BE" w:rsidRPr="00744A1B">
        <w:rPr>
          <w:sz w:val="24"/>
          <w:szCs w:val="24"/>
          <w:lang w:val="lv-LV"/>
        </w:rPr>
        <w:t>–</w:t>
      </w:r>
      <w:r w:rsidRPr="00744A1B">
        <w:rPr>
          <w:sz w:val="24"/>
          <w:szCs w:val="24"/>
          <w:lang w:val="lv-LV"/>
        </w:rPr>
        <w:t xml:space="preserve"> Latvijas Republikas pilsoņi un patstāvīgie iedzīvotāji, </w:t>
      </w:r>
      <w:r w:rsidRPr="00744A1B">
        <w:rPr>
          <w:b/>
          <w:sz w:val="24"/>
          <w:szCs w:val="24"/>
          <w:lang w:val="lv-LV"/>
        </w:rPr>
        <w:t>kurus pieteikuši LGTF kolektīvie biedri</w:t>
      </w:r>
      <w:r w:rsidRPr="00744A1B">
        <w:rPr>
          <w:sz w:val="24"/>
          <w:szCs w:val="24"/>
          <w:lang w:val="lv-LV"/>
        </w:rPr>
        <w:t xml:space="preserve"> un kuriem ir </w:t>
      </w:r>
      <w:r w:rsidR="007C2BC3" w:rsidRPr="00744A1B">
        <w:rPr>
          <w:b/>
          <w:sz w:val="24"/>
          <w:szCs w:val="24"/>
          <w:lang w:val="lv-LV"/>
        </w:rPr>
        <w:t xml:space="preserve">aktīva </w:t>
      </w:r>
      <w:r w:rsidRPr="00744A1B">
        <w:rPr>
          <w:b/>
          <w:sz w:val="24"/>
          <w:szCs w:val="24"/>
          <w:lang w:val="lv-LV"/>
        </w:rPr>
        <w:t xml:space="preserve">LGTF </w:t>
      </w:r>
      <w:r w:rsidR="007C2BC3" w:rsidRPr="00744A1B">
        <w:rPr>
          <w:b/>
          <w:sz w:val="24"/>
          <w:szCs w:val="24"/>
          <w:lang w:val="lv-LV"/>
        </w:rPr>
        <w:t>spēlētāja</w:t>
      </w:r>
      <w:r w:rsidR="003D00F0" w:rsidRPr="00744A1B">
        <w:rPr>
          <w:b/>
          <w:sz w:val="24"/>
          <w:szCs w:val="24"/>
          <w:lang w:val="lv-LV"/>
        </w:rPr>
        <w:t xml:space="preserve"> licence</w:t>
      </w:r>
      <w:r w:rsidRPr="00744A1B">
        <w:rPr>
          <w:b/>
          <w:sz w:val="24"/>
          <w:szCs w:val="24"/>
          <w:lang w:val="lv-LV"/>
        </w:rPr>
        <w:t xml:space="preserve">. </w:t>
      </w:r>
      <w:r w:rsidR="00A91CDE" w:rsidRPr="00744A1B">
        <w:rPr>
          <w:b/>
          <w:sz w:val="24"/>
          <w:szCs w:val="24"/>
          <w:lang w:val="lv-LV"/>
        </w:rPr>
        <w:t>Vīriešu vienspēļu priekšsacīkstēs</w:t>
      </w:r>
      <w:r w:rsidR="006C3C47" w:rsidRPr="00744A1B">
        <w:rPr>
          <w:b/>
          <w:sz w:val="24"/>
          <w:szCs w:val="24"/>
          <w:lang w:val="lv-LV"/>
        </w:rPr>
        <w:t xml:space="preserve"> tiek pielaisti </w:t>
      </w:r>
      <w:r w:rsidR="00F2152A" w:rsidRPr="00744A1B">
        <w:rPr>
          <w:b/>
          <w:sz w:val="24"/>
          <w:szCs w:val="24"/>
          <w:lang w:val="lv-LV"/>
        </w:rPr>
        <w:t>164</w:t>
      </w:r>
      <w:r w:rsidR="00A91CDE" w:rsidRPr="00744A1B">
        <w:rPr>
          <w:b/>
          <w:sz w:val="24"/>
          <w:szCs w:val="24"/>
          <w:lang w:val="lv-LV"/>
        </w:rPr>
        <w:t xml:space="preserve"> spēlētāji</w:t>
      </w:r>
      <w:r w:rsidR="00F2152A" w:rsidRPr="00744A1B">
        <w:rPr>
          <w:b/>
          <w:sz w:val="24"/>
          <w:szCs w:val="24"/>
          <w:lang w:val="lv-LV"/>
        </w:rPr>
        <w:t xml:space="preserve">, sieviešu vienspēlēs </w:t>
      </w:r>
      <w:r w:rsidR="00DD4B73" w:rsidRPr="00744A1B">
        <w:rPr>
          <w:b/>
          <w:sz w:val="24"/>
          <w:szCs w:val="24"/>
          <w:lang w:val="lv-LV"/>
        </w:rPr>
        <w:t>64</w:t>
      </w:r>
      <w:r w:rsidR="00F2152A" w:rsidRPr="00744A1B">
        <w:rPr>
          <w:b/>
          <w:sz w:val="24"/>
          <w:szCs w:val="24"/>
          <w:lang w:val="lv-LV"/>
        </w:rPr>
        <w:t xml:space="preserve"> spēlētājas,</w:t>
      </w:r>
      <w:r w:rsidR="00A91CDE" w:rsidRPr="00744A1B">
        <w:rPr>
          <w:b/>
          <w:sz w:val="24"/>
          <w:szCs w:val="24"/>
          <w:lang w:val="lv-LV"/>
        </w:rPr>
        <w:t xml:space="preserve"> priekšroku dodot reitingā augstākstāvošiem</w:t>
      </w:r>
      <w:r w:rsidR="00F2152A" w:rsidRPr="00744A1B">
        <w:rPr>
          <w:b/>
          <w:sz w:val="24"/>
          <w:szCs w:val="24"/>
          <w:lang w:val="lv-LV"/>
        </w:rPr>
        <w:t>,</w:t>
      </w:r>
      <w:r w:rsidR="00A91CDE" w:rsidRPr="00744A1B">
        <w:rPr>
          <w:b/>
          <w:sz w:val="24"/>
          <w:szCs w:val="24"/>
          <w:lang w:val="lv-LV"/>
        </w:rPr>
        <w:t xml:space="preserve"> (</w:t>
      </w:r>
      <w:r w:rsidR="00F2152A" w:rsidRPr="00744A1B">
        <w:rPr>
          <w:b/>
          <w:sz w:val="24"/>
          <w:szCs w:val="24"/>
          <w:lang w:val="lv-LV"/>
        </w:rPr>
        <w:t>reitings</w:t>
      </w:r>
      <w:r w:rsidR="007C2BC3" w:rsidRPr="00744A1B">
        <w:rPr>
          <w:b/>
          <w:sz w:val="24"/>
          <w:szCs w:val="24"/>
          <w:lang w:val="lv-LV"/>
        </w:rPr>
        <w:t xml:space="preserve"> uz 2019</w:t>
      </w:r>
      <w:r w:rsidR="00A91CDE" w:rsidRPr="00744A1B">
        <w:rPr>
          <w:b/>
          <w:sz w:val="24"/>
          <w:szCs w:val="24"/>
          <w:lang w:val="lv-LV"/>
        </w:rPr>
        <w:t>.gada 1.februāri)</w:t>
      </w:r>
      <w:r w:rsidR="00074835" w:rsidRPr="00744A1B">
        <w:rPr>
          <w:b/>
          <w:sz w:val="24"/>
          <w:szCs w:val="24"/>
          <w:lang w:val="lv-LV"/>
        </w:rPr>
        <w:t>.</w:t>
      </w:r>
      <w:r w:rsidR="00F71BFD" w:rsidRPr="00744A1B">
        <w:rPr>
          <w:b/>
          <w:sz w:val="24"/>
          <w:szCs w:val="24"/>
          <w:lang w:val="lv-LV"/>
        </w:rPr>
        <w:t xml:space="preserve"> </w:t>
      </w:r>
      <w:r w:rsidRPr="00744A1B">
        <w:rPr>
          <w:sz w:val="24"/>
          <w:szCs w:val="24"/>
          <w:lang w:val="lv-LV"/>
        </w:rPr>
        <w:t xml:space="preserve">LGTF </w:t>
      </w:r>
      <w:r w:rsidR="00F2152A" w:rsidRPr="00744A1B">
        <w:rPr>
          <w:sz w:val="24"/>
          <w:szCs w:val="24"/>
          <w:lang w:val="lv-LV"/>
        </w:rPr>
        <w:t xml:space="preserve">ar atsevišķu lēmumu </w:t>
      </w:r>
      <w:r w:rsidRPr="00744A1B">
        <w:rPr>
          <w:sz w:val="24"/>
          <w:szCs w:val="24"/>
          <w:lang w:val="lv-LV"/>
        </w:rPr>
        <w:t xml:space="preserve">var </w:t>
      </w:r>
      <w:r w:rsidR="00F2152A" w:rsidRPr="00744A1B">
        <w:rPr>
          <w:sz w:val="24"/>
          <w:szCs w:val="24"/>
          <w:lang w:val="lv-LV"/>
        </w:rPr>
        <w:t>palielināt dalībnieku skaitu priekšsacīkstēs</w:t>
      </w:r>
      <w:r w:rsidRPr="00744A1B">
        <w:rPr>
          <w:sz w:val="24"/>
          <w:szCs w:val="24"/>
          <w:lang w:val="lv-LV"/>
        </w:rPr>
        <w:t xml:space="preserve">. </w:t>
      </w:r>
      <w:r w:rsidRPr="00744A1B">
        <w:rPr>
          <w:b/>
          <w:bCs/>
          <w:sz w:val="24"/>
          <w:szCs w:val="24"/>
          <w:u w:val="single"/>
          <w:lang w:val="lv-LV"/>
        </w:rPr>
        <w:t>Dalības naudai un naudai par</w:t>
      </w:r>
      <w:r w:rsidR="00801AF1" w:rsidRPr="00744A1B">
        <w:rPr>
          <w:b/>
          <w:bCs/>
          <w:sz w:val="24"/>
          <w:szCs w:val="24"/>
          <w:u w:val="single"/>
          <w:lang w:val="lv-LV"/>
        </w:rPr>
        <w:t xml:space="preserve"> </w:t>
      </w:r>
      <w:r w:rsidRPr="00744A1B">
        <w:rPr>
          <w:b/>
          <w:bCs/>
          <w:sz w:val="24"/>
          <w:szCs w:val="24"/>
          <w:u w:val="single"/>
          <w:lang w:val="lv-LV"/>
        </w:rPr>
        <w:t>spēlētāja licenci</w:t>
      </w:r>
      <w:r w:rsidR="00F71BFD" w:rsidRPr="00744A1B">
        <w:rPr>
          <w:b/>
          <w:bCs/>
          <w:sz w:val="24"/>
          <w:szCs w:val="24"/>
          <w:u w:val="single"/>
          <w:lang w:val="lv-LV"/>
        </w:rPr>
        <w:t xml:space="preserve"> </w:t>
      </w:r>
      <w:r w:rsidRPr="00744A1B">
        <w:rPr>
          <w:b/>
          <w:bCs/>
          <w:sz w:val="24"/>
          <w:szCs w:val="24"/>
          <w:u w:val="single"/>
          <w:lang w:val="lv-LV"/>
        </w:rPr>
        <w:t>ir jābūt nomaksātai kopā a</w:t>
      </w:r>
      <w:r w:rsidR="00F54F29" w:rsidRPr="00744A1B">
        <w:rPr>
          <w:b/>
          <w:bCs/>
          <w:sz w:val="24"/>
          <w:szCs w:val="24"/>
          <w:u w:val="single"/>
          <w:lang w:val="lv-LV"/>
        </w:rPr>
        <w:t xml:space="preserve">r pieteikuma iesniegšanu līdz </w:t>
      </w:r>
      <w:r w:rsidR="00EB5C65" w:rsidRPr="00744A1B">
        <w:rPr>
          <w:b/>
          <w:bCs/>
          <w:sz w:val="24"/>
          <w:szCs w:val="24"/>
          <w:u w:val="single"/>
          <w:lang w:val="lv-LV"/>
        </w:rPr>
        <w:t>4</w:t>
      </w:r>
      <w:r w:rsidRPr="00744A1B">
        <w:rPr>
          <w:b/>
          <w:bCs/>
          <w:sz w:val="24"/>
          <w:szCs w:val="24"/>
          <w:u w:val="single"/>
          <w:lang w:val="lv-LV"/>
        </w:rPr>
        <w:t>.feb</w:t>
      </w:r>
      <w:r w:rsidR="0030168A" w:rsidRPr="00744A1B">
        <w:rPr>
          <w:b/>
          <w:bCs/>
          <w:sz w:val="24"/>
          <w:szCs w:val="24"/>
          <w:u w:val="single"/>
          <w:lang w:val="lv-LV"/>
        </w:rPr>
        <w:t>ruārim</w:t>
      </w:r>
      <w:r w:rsidR="006C3C47" w:rsidRPr="00744A1B">
        <w:rPr>
          <w:b/>
          <w:bCs/>
          <w:sz w:val="24"/>
          <w:szCs w:val="24"/>
          <w:u w:val="single"/>
          <w:lang w:val="lv-LV"/>
        </w:rPr>
        <w:t xml:space="preserve">. Tiem, kas iekļūst finālā pēc priekšsacīkstēm jāpiemaksā par dalību finālā līdz </w:t>
      </w:r>
      <w:r w:rsidR="009457FB" w:rsidRPr="00744A1B">
        <w:rPr>
          <w:b/>
          <w:bCs/>
          <w:sz w:val="24"/>
          <w:szCs w:val="24"/>
          <w:u w:val="single"/>
          <w:lang w:val="lv-LV"/>
        </w:rPr>
        <w:t>1</w:t>
      </w:r>
      <w:r w:rsidR="00074835" w:rsidRPr="00744A1B">
        <w:rPr>
          <w:b/>
          <w:bCs/>
          <w:sz w:val="24"/>
          <w:szCs w:val="24"/>
          <w:u w:val="single"/>
          <w:lang w:val="lv-LV"/>
        </w:rPr>
        <w:t>.</w:t>
      </w:r>
      <w:r w:rsidR="00E73EE5" w:rsidRPr="00744A1B">
        <w:rPr>
          <w:b/>
          <w:bCs/>
          <w:sz w:val="24"/>
          <w:szCs w:val="24"/>
          <w:u w:val="single"/>
          <w:lang w:val="lv-LV"/>
        </w:rPr>
        <w:t>martam</w:t>
      </w:r>
      <w:r w:rsidR="006C3C47" w:rsidRPr="00744A1B">
        <w:rPr>
          <w:b/>
          <w:bCs/>
          <w:sz w:val="24"/>
          <w:szCs w:val="24"/>
          <w:u w:val="single"/>
          <w:lang w:val="lv-LV"/>
        </w:rPr>
        <w:t xml:space="preserve">. </w:t>
      </w:r>
      <w:r w:rsidRPr="00744A1B">
        <w:rPr>
          <w:b/>
          <w:bCs/>
          <w:sz w:val="24"/>
          <w:szCs w:val="24"/>
          <w:u w:val="single"/>
          <w:lang w:val="lv-LV"/>
        </w:rPr>
        <w:t>Dalības naudas nenomaksāšanas gadījumā dalībnieks sacensību izlozē netiks iekļauts.</w:t>
      </w:r>
      <w:r w:rsidR="00105AB3" w:rsidRPr="00744A1B">
        <w:rPr>
          <w:b/>
          <w:bCs/>
          <w:sz w:val="24"/>
          <w:szCs w:val="24"/>
          <w:lang w:val="lv-LV"/>
        </w:rPr>
        <w:t xml:space="preserve"> </w:t>
      </w:r>
      <w:r w:rsidR="00105AB3" w:rsidRPr="00744A1B">
        <w:rPr>
          <w:b/>
          <w:sz w:val="24"/>
          <w:szCs w:val="24"/>
          <w:lang w:val="lv-LV"/>
        </w:rPr>
        <w:t>Pieteiktajiem spēlētājiem ir jārēķinās ar</w:t>
      </w:r>
      <w:r w:rsidR="0030168A" w:rsidRPr="00744A1B">
        <w:rPr>
          <w:b/>
          <w:sz w:val="24"/>
          <w:szCs w:val="24"/>
          <w:lang w:val="lv-LV"/>
        </w:rPr>
        <w:t xml:space="preserve"> to, ka Latvijas Republikas 201</w:t>
      </w:r>
      <w:r w:rsidR="007C2BC3" w:rsidRPr="00744A1B">
        <w:rPr>
          <w:b/>
          <w:sz w:val="24"/>
          <w:szCs w:val="24"/>
          <w:lang w:val="lv-LV"/>
        </w:rPr>
        <w:t>9</w:t>
      </w:r>
      <w:r w:rsidR="00105AB3" w:rsidRPr="00744A1B">
        <w:rPr>
          <w:b/>
          <w:sz w:val="24"/>
          <w:szCs w:val="24"/>
          <w:lang w:val="lv-LV"/>
        </w:rPr>
        <w:t>.gada individuālā čempionāta laikā ir iespējama dopinga kontrole.</w:t>
      </w:r>
    </w:p>
    <w:p w14:paraId="29928DE7" w14:textId="77777777" w:rsidR="001C5C29" w:rsidRPr="00744A1B" w:rsidRDefault="001C5C29">
      <w:pPr>
        <w:jc w:val="both"/>
        <w:rPr>
          <w:b/>
          <w:sz w:val="24"/>
          <w:szCs w:val="24"/>
          <w:lang w:val="lv-LV"/>
        </w:rPr>
      </w:pPr>
      <w:r w:rsidRPr="00744A1B">
        <w:rPr>
          <w:b/>
          <w:sz w:val="24"/>
          <w:szCs w:val="24"/>
          <w:lang w:val="lv-LV"/>
        </w:rPr>
        <w:t xml:space="preserve">4. </w:t>
      </w:r>
      <w:proofErr w:type="spellStart"/>
      <w:r w:rsidRPr="00744A1B">
        <w:rPr>
          <w:b/>
          <w:sz w:val="24"/>
          <w:szCs w:val="24"/>
          <w:lang w:val="lv-LV"/>
        </w:rPr>
        <w:t>Izcīņas</w:t>
      </w:r>
      <w:proofErr w:type="spellEnd"/>
      <w:r w:rsidRPr="00744A1B">
        <w:rPr>
          <w:b/>
          <w:sz w:val="24"/>
          <w:szCs w:val="24"/>
          <w:lang w:val="lv-LV"/>
        </w:rPr>
        <w:t xml:space="preserve"> kārtība un noteikumi.</w:t>
      </w:r>
    </w:p>
    <w:p w14:paraId="765A9541" w14:textId="77777777" w:rsidR="002E612E" w:rsidRPr="00744A1B" w:rsidRDefault="001C5C29">
      <w:pPr>
        <w:jc w:val="both"/>
        <w:rPr>
          <w:sz w:val="24"/>
          <w:szCs w:val="24"/>
          <w:lang w:val="lv-LV"/>
        </w:rPr>
      </w:pPr>
      <w:r w:rsidRPr="00744A1B">
        <w:rPr>
          <w:sz w:val="24"/>
          <w:szCs w:val="24"/>
          <w:lang w:val="lv-LV"/>
        </w:rPr>
        <w:tab/>
        <w:t>Priekšsacīks</w:t>
      </w:r>
      <w:r w:rsidR="004433D0" w:rsidRPr="00744A1B">
        <w:rPr>
          <w:sz w:val="24"/>
          <w:szCs w:val="24"/>
          <w:lang w:val="lv-LV"/>
        </w:rPr>
        <w:t xml:space="preserve">tes notiks apakšgrupās, vienā apakšgrupā esot vismaz </w:t>
      </w:r>
      <w:r w:rsidRPr="00744A1B">
        <w:rPr>
          <w:sz w:val="24"/>
          <w:szCs w:val="24"/>
          <w:lang w:val="lv-LV"/>
        </w:rPr>
        <w:t xml:space="preserve">4 spēlētājiem. Apakšgrupu skaitu un tālāko </w:t>
      </w:r>
      <w:proofErr w:type="spellStart"/>
      <w:r w:rsidRPr="00744A1B">
        <w:rPr>
          <w:sz w:val="24"/>
          <w:szCs w:val="24"/>
          <w:lang w:val="lv-LV"/>
        </w:rPr>
        <w:t>izcīņas</w:t>
      </w:r>
      <w:proofErr w:type="spellEnd"/>
      <w:r w:rsidRPr="00744A1B">
        <w:rPr>
          <w:sz w:val="24"/>
          <w:szCs w:val="24"/>
          <w:lang w:val="lv-LV"/>
        </w:rPr>
        <w:t xml:space="preserve"> kārtību atkarībā no saņemto pieteikumu skaita noteiks sacensību galvenais tiesne</w:t>
      </w:r>
      <w:r w:rsidR="0074764F" w:rsidRPr="00744A1B">
        <w:rPr>
          <w:sz w:val="24"/>
          <w:szCs w:val="24"/>
          <w:lang w:val="lv-LV"/>
        </w:rPr>
        <w:t xml:space="preserve">sis. Apakšgrupu izloze </w:t>
      </w:r>
      <w:r w:rsidR="00D26BA0" w:rsidRPr="00744A1B">
        <w:rPr>
          <w:sz w:val="24"/>
          <w:szCs w:val="24"/>
          <w:lang w:val="lv-LV"/>
        </w:rPr>
        <w:t xml:space="preserve">notiks </w:t>
      </w:r>
      <w:r w:rsidR="00EB5C65" w:rsidRPr="00744A1B">
        <w:rPr>
          <w:sz w:val="24"/>
          <w:szCs w:val="24"/>
          <w:lang w:val="lv-LV"/>
        </w:rPr>
        <w:t>5</w:t>
      </w:r>
      <w:r w:rsidRPr="00744A1B">
        <w:rPr>
          <w:sz w:val="24"/>
          <w:szCs w:val="24"/>
          <w:lang w:val="lv-LV"/>
        </w:rPr>
        <w:t>.februārī un tā tiks veikt</w:t>
      </w:r>
      <w:r w:rsidR="00A65240" w:rsidRPr="00744A1B">
        <w:rPr>
          <w:sz w:val="24"/>
          <w:szCs w:val="24"/>
          <w:lang w:val="lv-LV"/>
        </w:rPr>
        <w:t>a, s</w:t>
      </w:r>
      <w:r w:rsidR="0030168A" w:rsidRPr="00744A1B">
        <w:rPr>
          <w:sz w:val="24"/>
          <w:szCs w:val="24"/>
          <w:lang w:val="lv-LV"/>
        </w:rPr>
        <w:t>askaņā ar LGTF reitingu</w:t>
      </w:r>
      <w:r w:rsidR="003646CD" w:rsidRPr="00744A1B">
        <w:rPr>
          <w:sz w:val="24"/>
          <w:szCs w:val="24"/>
          <w:lang w:val="lv-LV"/>
        </w:rPr>
        <w:t xml:space="preserve"> uz 2019</w:t>
      </w:r>
      <w:r w:rsidR="00482587" w:rsidRPr="00744A1B">
        <w:rPr>
          <w:sz w:val="24"/>
          <w:szCs w:val="24"/>
          <w:lang w:val="lv-LV"/>
        </w:rPr>
        <w:t>.gada februāri</w:t>
      </w:r>
      <w:r w:rsidRPr="00744A1B">
        <w:rPr>
          <w:sz w:val="24"/>
          <w:szCs w:val="24"/>
          <w:lang w:val="lv-LV"/>
        </w:rPr>
        <w:t xml:space="preserve">, pielietojot t.s. „čūskas metodi”, iespēju robežās nodrošinot, lai vienā apakšgrupā </w:t>
      </w:r>
      <w:r w:rsidR="00182081" w:rsidRPr="00744A1B">
        <w:rPr>
          <w:sz w:val="24"/>
          <w:szCs w:val="24"/>
          <w:lang w:val="lv-LV"/>
        </w:rPr>
        <w:t>ne</w:t>
      </w:r>
      <w:r w:rsidRPr="00744A1B">
        <w:rPr>
          <w:sz w:val="24"/>
          <w:szCs w:val="24"/>
          <w:lang w:val="lv-LV"/>
        </w:rPr>
        <w:t xml:space="preserve">būtu spēlētāji no </w:t>
      </w:r>
      <w:r w:rsidR="00182081" w:rsidRPr="00744A1B">
        <w:rPr>
          <w:sz w:val="24"/>
          <w:szCs w:val="24"/>
          <w:lang w:val="lv-LV"/>
        </w:rPr>
        <w:t xml:space="preserve">viena </w:t>
      </w:r>
      <w:r w:rsidRPr="00744A1B">
        <w:rPr>
          <w:sz w:val="24"/>
          <w:szCs w:val="24"/>
          <w:lang w:val="lv-LV"/>
        </w:rPr>
        <w:t>LGTF kolektīv</w:t>
      </w:r>
      <w:r w:rsidR="00182081" w:rsidRPr="00744A1B">
        <w:rPr>
          <w:sz w:val="24"/>
          <w:szCs w:val="24"/>
          <w:lang w:val="lv-LV"/>
        </w:rPr>
        <w:t>ā</w:t>
      </w:r>
      <w:r w:rsidRPr="00744A1B">
        <w:rPr>
          <w:sz w:val="24"/>
          <w:szCs w:val="24"/>
          <w:lang w:val="lv-LV"/>
        </w:rPr>
        <w:t xml:space="preserve"> biedr</w:t>
      </w:r>
      <w:r w:rsidR="00182081" w:rsidRPr="00744A1B">
        <w:rPr>
          <w:sz w:val="24"/>
          <w:szCs w:val="24"/>
          <w:lang w:val="lv-LV"/>
        </w:rPr>
        <w:t>a</w:t>
      </w:r>
      <w:r w:rsidR="00991CF9" w:rsidRPr="00744A1B">
        <w:rPr>
          <w:sz w:val="24"/>
          <w:szCs w:val="24"/>
          <w:lang w:val="lv-LV"/>
        </w:rPr>
        <w:t>.</w:t>
      </w:r>
    </w:p>
    <w:p w14:paraId="0C1CE39D" w14:textId="77777777" w:rsidR="00A15BF6" w:rsidRPr="00744A1B" w:rsidRDefault="002E612E" w:rsidP="00744A1B">
      <w:pPr>
        <w:jc w:val="both"/>
        <w:rPr>
          <w:sz w:val="24"/>
          <w:szCs w:val="24"/>
          <w:lang w:val="lv-LV"/>
        </w:rPr>
      </w:pPr>
      <w:r w:rsidRPr="00744A1B">
        <w:rPr>
          <w:sz w:val="24"/>
          <w:szCs w:val="24"/>
          <w:lang w:val="lv-LV"/>
        </w:rPr>
        <w:tab/>
      </w:r>
      <w:r w:rsidR="00744A1B" w:rsidRPr="00744A1B">
        <w:rPr>
          <w:sz w:val="24"/>
          <w:szCs w:val="24"/>
          <w:lang w:val="lv-LV"/>
        </w:rPr>
        <w:t xml:space="preserve">Finālsacensības notiek pēc </w:t>
      </w:r>
      <w:proofErr w:type="spellStart"/>
      <w:r w:rsidR="00744A1B" w:rsidRPr="00744A1B">
        <w:rPr>
          <w:sz w:val="24"/>
          <w:szCs w:val="24"/>
          <w:lang w:val="lv-LV"/>
        </w:rPr>
        <w:t>divmīnusu</w:t>
      </w:r>
      <w:proofErr w:type="spellEnd"/>
      <w:r w:rsidR="00744A1B" w:rsidRPr="00744A1B">
        <w:rPr>
          <w:sz w:val="24"/>
          <w:szCs w:val="24"/>
          <w:lang w:val="lv-LV"/>
        </w:rPr>
        <w:t xml:space="preserve"> sistēmas, kur piedalīsies 32 vīrieši un 16 sievietes. Sacensības pamattīklā, kā arī pusfināli par trešo vietu un spēle par trešo vietu notiek līdz 4 uzvarētiem setiem. Visas pārējās spēles notiek līdz 3 uzvarētiem setiem. Finālsacensībās tiek izspēlētas visas vietas.</w:t>
      </w:r>
    </w:p>
    <w:p w14:paraId="4B54C165" w14:textId="77777777" w:rsidR="00A16FFC" w:rsidRPr="00744A1B" w:rsidRDefault="00CD6CE5" w:rsidP="00A16FFC">
      <w:pPr>
        <w:jc w:val="both"/>
        <w:rPr>
          <w:sz w:val="24"/>
          <w:szCs w:val="24"/>
          <w:lang w:val="lv-LV"/>
        </w:rPr>
      </w:pPr>
      <w:r w:rsidRPr="00744A1B">
        <w:rPr>
          <w:sz w:val="24"/>
          <w:szCs w:val="24"/>
          <w:lang w:val="lv-LV"/>
        </w:rPr>
        <w:tab/>
      </w:r>
      <w:r w:rsidR="00EB5C65" w:rsidRPr="00744A1B">
        <w:rPr>
          <w:sz w:val="24"/>
          <w:szCs w:val="24"/>
          <w:lang w:val="lv-LV"/>
        </w:rPr>
        <w:t xml:space="preserve">Spēles par 3.-4.vietu </w:t>
      </w:r>
      <w:r w:rsidR="00FD3E52" w:rsidRPr="00744A1B">
        <w:rPr>
          <w:sz w:val="24"/>
          <w:szCs w:val="24"/>
          <w:lang w:val="lv-LV"/>
        </w:rPr>
        <w:t>notiek</w:t>
      </w:r>
      <w:r w:rsidR="00EB5C65" w:rsidRPr="00744A1B">
        <w:rPr>
          <w:sz w:val="24"/>
          <w:szCs w:val="24"/>
          <w:lang w:val="lv-LV"/>
        </w:rPr>
        <w:t xml:space="preserve"> atlases uz PČ dēļ, bet abi spēlētāji </w:t>
      </w:r>
      <w:r w:rsidR="00FD3E52" w:rsidRPr="00744A1B">
        <w:rPr>
          <w:sz w:val="24"/>
          <w:szCs w:val="24"/>
          <w:lang w:val="lv-LV"/>
        </w:rPr>
        <w:t>tiek apbalvoti ar bronzas medaļām.</w:t>
      </w:r>
      <w:r w:rsidR="00A16FFC" w:rsidRPr="00744A1B">
        <w:rPr>
          <w:sz w:val="24"/>
          <w:szCs w:val="24"/>
          <w:lang w:val="lv-LV"/>
        </w:rPr>
        <w:t xml:space="preserve"> </w:t>
      </w:r>
      <w:r w:rsidR="00EB5C65" w:rsidRPr="00744A1B">
        <w:rPr>
          <w:sz w:val="24"/>
          <w:szCs w:val="24"/>
          <w:lang w:val="lv-LV"/>
        </w:rPr>
        <w:t>Spēles</w:t>
      </w:r>
      <w:r w:rsidR="00A403EA" w:rsidRPr="00744A1B">
        <w:rPr>
          <w:sz w:val="24"/>
          <w:szCs w:val="24"/>
          <w:lang w:val="lv-LV"/>
        </w:rPr>
        <w:t xml:space="preserve"> par 5</w:t>
      </w:r>
      <w:r w:rsidR="00F737AD" w:rsidRPr="00744A1B">
        <w:rPr>
          <w:sz w:val="24"/>
          <w:szCs w:val="24"/>
          <w:lang w:val="lv-LV"/>
        </w:rPr>
        <w:t>.</w:t>
      </w:r>
      <w:r w:rsidR="00A403EA" w:rsidRPr="00744A1B">
        <w:rPr>
          <w:sz w:val="24"/>
          <w:szCs w:val="24"/>
          <w:lang w:val="lv-LV"/>
        </w:rPr>
        <w:t>-32.vietu vīriešiem un 5.-16.vietu sievietēm</w:t>
      </w:r>
      <w:r w:rsidR="001C5C29" w:rsidRPr="00744A1B">
        <w:rPr>
          <w:sz w:val="24"/>
          <w:szCs w:val="24"/>
          <w:lang w:val="lv-LV"/>
        </w:rPr>
        <w:t xml:space="preserve"> notiek līdz 3 (trīs) uzvarētiem setiem</w:t>
      </w:r>
      <w:r w:rsidR="00744A1B" w:rsidRPr="00744A1B">
        <w:rPr>
          <w:sz w:val="24"/>
          <w:szCs w:val="24"/>
          <w:lang w:val="lv-LV"/>
        </w:rPr>
        <w:t xml:space="preserve">. </w:t>
      </w:r>
      <w:r w:rsidR="00A16FFC" w:rsidRPr="00744A1B">
        <w:rPr>
          <w:sz w:val="24"/>
          <w:szCs w:val="24"/>
          <w:lang w:val="lv-LV"/>
        </w:rPr>
        <w:t>Sacensību reitinga koeficients</w:t>
      </w:r>
      <w:r w:rsidR="00EB5C65" w:rsidRPr="00744A1B">
        <w:rPr>
          <w:sz w:val="24"/>
          <w:szCs w:val="24"/>
          <w:lang w:val="lv-LV"/>
        </w:rPr>
        <w:t xml:space="preserve">: 1,0 – priekšsacīkstēs </w:t>
      </w:r>
      <w:r w:rsidR="00A16FFC" w:rsidRPr="00744A1B">
        <w:rPr>
          <w:sz w:val="24"/>
          <w:szCs w:val="24"/>
          <w:lang w:val="lv-LV"/>
        </w:rPr>
        <w:t xml:space="preserve">un 3,0 - finālsacensības pēc </w:t>
      </w:r>
      <w:proofErr w:type="spellStart"/>
      <w:r w:rsidR="00EB5C65" w:rsidRPr="00744A1B">
        <w:rPr>
          <w:sz w:val="24"/>
          <w:szCs w:val="24"/>
          <w:lang w:val="lv-LV"/>
        </w:rPr>
        <w:t>div</w:t>
      </w:r>
      <w:r w:rsidR="00744A1B" w:rsidRPr="00744A1B">
        <w:rPr>
          <w:sz w:val="24"/>
          <w:szCs w:val="24"/>
          <w:lang w:val="lv-LV"/>
        </w:rPr>
        <w:t>mīnusu</w:t>
      </w:r>
      <w:proofErr w:type="spellEnd"/>
      <w:r w:rsidR="00A16FFC" w:rsidRPr="00744A1B">
        <w:rPr>
          <w:sz w:val="24"/>
          <w:szCs w:val="24"/>
          <w:lang w:val="lv-LV"/>
        </w:rPr>
        <w:t xml:space="preserve"> sistēmas.</w:t>
      </w:r>
    </w:p>
    <w:p w14:paraId="0D8C24D9" w14:textId="77777777" w:rsidR="001C5C29" w:rsidRPr="00744A1B" w:rsidRDefault="001C5C29">
      <w:pPr>
        <w:rPr>
          <w:b/>
          <w:sz w:val="24"/>
          <w:szCs w:val="24"/>
          <w:lang w:val="lv-LV"/>
        </w:rPr>
      </w:pPr>
      <w:r w:rsidRPr="00744A1B">
        <w:rPr>
          <w:b/>
          <w:sz w:val="24"/>
          <w:szCs w:val="24"/>
          <w:lang w:val="lv-LV"/>
        </w:rPr>
        <w:t>5. Dubultspēles.</w:t>
      </w:r>
    </w:p>
    <w:p w14:paraId="546E548D" w14:textId="77777777" w:rsidR="001C5C29" w:rsidRPr="00744A1B" w:rsidRDefault="001C5C29">
      <w:pPr>
        <w:jc w:val="both"/>
        <w:rPr>
          <w:sz w:val="24"/>
          <w:szCs w:val="24"/>
          <w:lang w:val="lv-LV"/>
        </w:rPr>
      </w:pPr>
      <w:r w:rsidRPr="00744A1B">
        <w:rPr>
          <w:sz w:val="24"/>
          <w:szCs w:val="24"/>
          <w:lang w:val="lv-LV"/>
        </w:rPr>
        <w:lastRenderedPageBreak/>
        <w:tab/>
        <w:t>Dubultspēlēs var piedalīties spēlētāji, kuri startē finālsacensībās vienspēlēs, kā arī tie spēlētāj</w:t>
      </w:r>
      <w:r w:rsidR="00AD4B57" w:rsidRPr="00744A1B">
        <w:rPr>
          <w:sz w:val="24"/>
          <w:szCs w:val="24"/>
          <w:lang w:val="lv-LV"/>
        </w:rPr>
        <w:t>i</w:t>
      </w:r>
      <w:r w:rsidR="00B00F91" w:rsidRPr="00744A1B">
        <w:rPr>
          <w:sz w:val="24"/>
          <w:szCs w:val="24"/>
          <w:lang w:val="lv-LV"/>
        </w:rPr>
        <w:t>, kuri tajās nestartē, be</w:t>
      </w:r>
      <w:r w:rsidR="003646CD" w:rsidRPr="00744A1B">
        <w:rPr>
          <w:sz w:val="24"/>
          <w:szCs w:val="24"/>
          <w:lang w:val="lv-LV"/>
        </w:rPr>
        <w:t>t kuri reitingā ir ne zemāk kā 4</w:t>
      </w:r>
      <w:r w:rsidR="00B00F91" w:rsidRPr="00744A1B">
        <w:rPr>
          <w:sz w:val="24"/>
          <w:szCs w:val="24"/>
          <w:lang w:val="lv-LV"/>
        </w:rPr>
        <w:t>0</w:t>
      </w:r>
      <w:r w:rsidR="00E71505" w:rsidRPr="00744A1B">
        <w:rPr>
          <w:sz w:val="24"/>
          <w:szCs w:val="24"/>
          <w:lang w:val="lv-LV"/>
        </w:rPr>
        <w:t xml:space="preserve">-tajā </w:t>
      </w:r>
      <w:r w:rsidR="00B00F91" w:rsidRPr="00744A1B">
        <w:rPr>
          <w:sz w:val="24"/>
          <w:szCs w:val="24"/>
          <w:lang w:val="lv-LV"/>
        </w:rPr>
        <w:t>vietā</w:t>
      </w:r>
      <w:r w:rsidRPr="00744A1B">
        <w:rPr>
          <w:sz w:val="24"/>
          <w:szCs w:val="24"/>
          <w:lang w:val="lv-LV"/>
        </w:rPr>
        <w:t>. Dalības nauda, st</w:t>
      </w:r>
      <w:r w:rsidR="00F737AD" w:rsidRPr="00744A1B">
        <w:rPr>
          <w:sz w:val="24"/>
          <w:szCs w:val="24"/>
          <w:lang w:val="lv-LV"/>
        </w:rPr>
        <w:t>artējot tikai dubultspēlēs</w:t>
      </w:r>
      <w:r w:rsidR="0030168A" w:rsidRPr="00744A1B">
        <w:rPr>
          <w:sz w:val="24"/>
          <w:szCs w:val="24"/>
          <w:lang w:val="lv-LV"/>
        </w:rPr>
        <w:t xml:space="preserve"> – </w:t>
      </w:r>
      <w:r w:rsidR="00E73EE5" w:rsidRPr="00744A1B">
        <w:rPr>
          <w:sz w:val="24"/>
          <w:szCs w:val="24"/>
          <w:lang w:val="lv-LV"/>
        </w:rPr>
        <w:t>10</w:t>
      </w:r>
      <w:r w:rsidR="00B60871" w:rsidRPr="00744A1B">
        <w:rPr>
          <w:sz w:val="24"/>
          <w:szCs w:val="24"/>
          <w:lang w:val="lv-LV"/>
        </w:rPr>
        <w:t>,</w:t>
      </w:r>
      <w:r w:rsidRPr="00744A1B">
        <w:rPr>
          <w:sz w:val="24"/>
          <w:szCs w:val="24"/>
          <w:lang w:val="lv-LV"/>
        </w:rPr>
        <w:t xml:space="preserve">00 </w:t>
      </w:r>
      <w:r w:rsidR="0030168A" w:rsidRPr="00744A1B">
        <w:rPr>
          <w:sz w:val="24"/>
          <w:szCs w:val="24"/>
          <w:lang w:val="lv-LV"/>
        </w:rPr>
        <w:t>EUR</w:t>
      </w:r>
      <w:r w:rsidRPr="00744A1B">
        <w:rPr>
          <w:sz w:val="24"/>
          <w:szCs w:val="24"/>
          <w:lang w:val="lv-LV"/>
        </w:rPr>
        <w:t xml:space="preserve">, </w:t>
      </w:r>
      <w:r w:rsidR="00C471A7" w:rsidRPr="00744A1B">
        <w:rPr>
          <w:sz w:val="24"/>
          <w:szCs w:val="24"/>
          <w:lang w:val="lv-LV"/>
        </w:rPr>
        <w:t>tā jānomaksā kopā ar pieteikumu</w:t>
      </w:r>
      <w:r w:rsidRPr="00744A1B">
        <w:rPr>
          <w:sz w:val="24"/>
          <w:szCs w:val="24"/>
          <w:lang w:val="lv-LV"/>
        </w:rPr>
        <w:t xml:space="preserve">. Vīriešu, sieviešu un jauktās dubultspēles notiks pēc </w:t>
      </w:r>
      <w:proofErr w:type="spellStart"/>
      <w:r w:rsidRPr="00744A1B">
        <w:rPr>
          <w:sz w:val="24"/>
          <w:szCs w:val="24"/>
          <w:lang w:val="lv-LV"/>
        </w:rPr>
        <w:t>vienmīnusa</w:t>
      </w:r>
      <w:proofErr w:type="spellEnd"/>
      <w:r w:rsidRPr="00744A1B">
        <w:rPr>
          <w:sz w:val="24"/>
          <w:szCs w:val="24"/>
          <w:lang w:val="lv-LV"/>
        </w:rPr>
        <w:t xml:space="preserve"> sistēmas ar 1.-2.vietas noskaidrošanu. Spēles par 3.-4.vietu nenotiek. Visas spēles l</w:t>
      </w:r>
      <w:r w:rsidR="00F54F29" w:rsidRPr="00744A1B">
        <w:rPr>
          <w:sz w:val="24"/>
          <w:szCs w:val="24"/>
          <w:lang w:val="lv-LV"/>
        </w:rPr>
        <w:t>īdz 3 (trīs) uzvarētiem setiem.</w:t>
      </w:r>
    </w:p>
    <w:p w14:paraId="27AE7626" w14:textId="77777777" w:rsidR="003D00F0" w:rsidRPr="00744A1B" w:rsidRDefault="00D26BA0" w:rsidP="003D00F0">
      <w:pPr>
        <w:jc w:val="both"/>
        <w:rPr>
          <w:b/>
          <w:sz w:val="24"/>
          <w:szCs w:val="24"/>
          <w:lang w:val="lv-LV"/>
        </w:rPr>
      </w:pPr>
      <w:r w:rsidRPr="00744A1B">
        <w:rPr>
          <w:b/>
          <w:sz w:val="24"/>
          <w:szCs w:val="24"/>
          <w:lang w:val="lv-LV"/>
        </w:rPr>
        <w:t>6</w:t>
      </w:r>
      <w:r w:rsidR="001C5C29" w:rsidRPr="00744A1B">
        <w:rPr>
          <w:b/>
          <w:sz w:val="24"/>
          <w:szCs w:val="24"/>
          <w:lang w:val="lv-LV"/>
        </w:rPr>
        <w:t>. Sacensību inventārs.</w:t>
      </w:r>
    </w:p>
    <w:p w14:paraId="6AF749DF" w14:textId="77777777" w:rsidR="003D00F0" w:rsidRPr="00744A1B" w:rsidRDefault="001C5C29" w:rsidP="003D00F0">
      <w:pPr>
        <w:jc w:val="both"/>
        <w:rPr>
          <w:sz w:val="24"/>
          <w:szCs w:val="24"/>
          <w:lang w:val="lv-LV"/>
        </w:rPr>
      </w:pPr>
      <w:r w:rsidRPr="00744A1B">
        <w:rPr>
          <w:sz w:val="24"/>
          <w:szCs w:val="24"/>
          <w:lang w:val="lv-LV"/>
        </w:rPr>
        <w:t xml:space="preserve">Finālsacensības notiek uz </w:t>
      </w:r>
      <w:r w:rsidR="00E20C30" w:rsidRPr="00744A1B">
        <w:rPr>
          <w:sz w:val="24"/>
          <w:szCs w:val="24"/>
          <w:lang w:val="lv-LV"/>
        </w:rPr>
        <w:t xml:space="preserve"> </w:t>
      </w:r>
      <w:r w:rsidRPr="00744A1B">
        <w:rPr>
          <w:sz w:val="24"/>
          <w:szCs w:val="24"/>
          <w:lang w:val="lv-LV"/>
        </w:rPr>
        <w:t>“</w:t>
      </w:r>
      <w:r w:rsidR="00EB5C65" w:rsidRPr="00744A1B">
        <w:rPr>
          <w:sz w:val="24"/>
          <w:szCs w:val="24"/>
          <w:lang w:val="lv-LV"/>
        </w:rPr>
        <w:t>STAG</w:t>
      </w:r>
      <w:r w:rsidR="005D60D3" w:rsidRPr="00744A1B">
        <w:rPr>
          <w:sz w:val="24"/>
          <w:szCs w:val="24"/>
          <w:lang w:val="lv-LV"/>
        </w:rPr>
        <w:t>” galdiem</w:t>
      </w:r>
      <w:r w:rsidRPr="00744A1B">
        <w:rPr>
          <w:sz w:val="24"/>
          <w:szCs w:val="24"/>
          <w:lang w:val="lv-LV"/>
        </w:rPr>
        <w:t xml:space="preserve">. </w:t>
      </w:r>
      <w:r w:rsidR="00D5372B" w:rsidRPr="00744A1B">
        <w:rPr>
          <w:b/>
          <w:sz w:val="24"/>
          <w:szCs w:val="24"/>
          <w:lang w:val="lv-LV"/>
        </w:rPr>
        <w:t>Oficiālās sacensību bumbiņas</w:t>
      </w:r>
      <w:r w:rsidR="00A91CDE" w:rsidRPr="00744A1B">
        <w:rPr>
          <w:b/>
          <w:sz w:val="24"/>
          <w:szCs w:val="24"/>
          <w:lang w:val="lv-LV"/>
        </w:rPr>
        <w:t xml:space="preserve"> </w:t>
      </w:r>
      <w:proofErr w:type="spellStart"/>
      <w:r w:rsidR="005D60D3" w:rsidRPr="00744A1B">
        <w:rPr>
          <w:b/>
          <w:sz w:val="24"/>
          <w:szCs w:val="24"/>
          <w:lang w:val="lv-LV"/>
        </w:rPr>
        <w:t>Nittaku</w:t>
      </w:r>
      <w:proofErr w:type="spellEnd"/>
      <w:r w:rsidR="005D60D3" w:rsidRPr="00744A1B">
        <w:rPr>
          <w:b/>
          <w:sz w:val="24"/>
          <w:szCs w:val="24"/>
          <w:lang w:val="lv-LV"/>
        </w:rPr>
        <w:t xml:space="preserve"> Premium 40+ 3*** ITTF 3pcs (</w:t>
      </w:r>
      <w:proofErr w:type="spellStart"/>
      <w:r w:rsidR="005D60D3" w:rsidRPr="00744A1B">
        <w:rPr>
          <w:b/>
          <w:sz w:val="24"/>
          <w:szCs w:val="24"/>
          <w:lang w:val="lv-LV"/>
        </w:rPr>
        <w:t>seam</w:t>
      </w:r>
      <w:proofErr w:type="spellEnd"/>
      <w:r w:rsidR="005D60D3" w:rsidRPr="00744A1B">
        <w:rPr>
          <w:b/>
          <w:sz w:val="24"/>
          <w:szCs w:val="24"/>
          <w:lang w:val="lv-LV"/>
        </w:rPr>
        <w:t>).</w:t>
      </w:r>
      <w:r w:rsidR="005D60D3" w:rsidRPr="00744A1B">
        <w:rPr>
          <w:sz w:val="24"/>
          <w:szCs w:val="24"/>
          <w:lang w:val="lv-LV"/>
        </w:rPr>
        <w:t xml:space="preserve"> </w:t>
      </w:r>
      <w:r w:rsidR="00F824D9" w:rsidRPr="00744A1B">
        <w:rPr>
          <w:sz w:val="24"/>
          <w:szCs w:val="24"/>
          <w:lang w:val="lv-LV"/>
        </w:rPr>
        <w:t>Spēlētāju rakešu gumijām jābūt no ITT</w:t>
      </w:r>
      <w:r w:rsidR="003D00F0" w:rsidRPr="00744A1B">
        <w:rPr>
          <w:sz w:val="24"/>
          <w:szCs w:val="24"/>
          <w:lang w:val="lv-LV"/>
        </w:rPr>
        <w:t>F atļauto gumiju saraksta</w:t>
      </w:r>
      <w:r w:rsidR="00F824D9" w:rsidRPr="00744A1B">
        <w:rPr>
          <w:sz w:val="24"/>
          <w:szCs w:val="24"/>
          <w:lang w:val="lv-LV"/>
        </w:rPr>
        <w:t>.</w:t>
      </w:r>
      <w:r w:rsidR="003D00F0" w:rsidRPr="00744A1B">
        <w:rPr>
          <w:sz w:val="24"/>
          <w:szCs w:val="24"/>
          <w:lang w:val="lv-LV"/>
        </w:rPr>
        <w:t xml:space="preserve"> </w:t>
      </w:r>
      <w:r w:rsidR="00F824D9" w:rsidRPr="00744A1B">
        <w:rPr>
          <w:sz w:val="24"/>
          <w:szCs w:val="24"/>
          <w:lang w:val="lv-LV"/>
        </w:rPr>
        <w:t xml:space="preserve">Sarakstu varat atrast </w:t>
      </w:r>
      <w:r w:rsidR="003D00F0" w:rsidRPr="00744A1B">
        <w:rPr>
          <w:sz w:val="24"/>
          <w:szCs w:val="24"/>
          <w:lang w:val="lv-LV"/>
        </w:rPr>
        <w:t>(internēta lappuse</w:t>
      </w:r>
      <w:r w:rsidR="003D00F0" w:rsidRPr="00744A1B">
        <w:rPr>
          <w:sz w:val="22"/>
          <w:szCs w:val="22"/>
          <w:lang w:val="lv-LV"/>
        </w:rPr>
        <w:t xml:space="preserve"> </w:t>
      </w:r>
      <w:r w:rsidR="003646CD" w:rsidRPr="00744A1B">
        <w:rPr>
          <w:rStyle w:val="Hipersaite"/>
          <w:b/>
          <w:sz w:val="22"/>
          <w:szCs w:val="22"/>
          <w:lang w:val="lv-LV"/>
        </w:rPr>
        <w:t>https://www.ittf.com/wp-content/uploads/2018/10/LARC_2018B_03.pdf</w:t>
      </w:r>
    </w:p>
    <w:p w14:paraId="2BD9E773" w14:textId="77777777" w:rsidR="001C5C29" w:rsidRPr="00744A1B" w:rsidRDefault="00D26BA0">
      <w:pPr>
        <w:jc w:val="both"/>
        <w:rPr>
          <w:b/>
          <w:sz w:val="24"/>
          <w:szCs w:val="24"/>
          <w:lang w:val="lv-LV"/>
        </w:rPr>
      </w:pPr>
      <w:r w:rsidRPr="00744A1B">
        <w:rPr>
          <w:b/>
          <w:sz w:val="24"/>
          <w:szCs w:val="24"/>
          <w:lang w:val="lv-LV"/>
        </w:rPr>
        <w:t>7</w:t>
      </w:r>
      <w:r w:rsidR="001C5C29" w:rsidRPr="00744A1B">
        <w:rPr>
          <w:b/>
          <w:sz w:val="24"/>
          <w:szCs w:val="24"/>
          <w:lang w:val="lv-LV"/>
        </w:rPr>
        <w:t>. Finansiālie noteikumi.</w:t>
      </w:r>
    </w:p>
    <w:p w14:paraId="6190EEEE" w14:textId="77777777" w:rsidR="00E20C30" w:rsidRPr="00744A1B" w:rsidRDefault="001C5C29" w:rsidP="000346D8">
      <w:pPr>
        <w:ind w:firstLine="720"/>
        <w:jc w:val="both"/>
        <w:rPr>
          <w:sz w:val="24"/>
          <w:szCs w:val="24"/>
          <w:lang w:val="lv-LV"/>
        </w:rPr>
      </w:pPr>
      <w:r w:rsidRPr="00744A1B">
        <w:rPr>
          <w:sz w:val="24"/>
          <w:szCs w:val="24"/>
          <w:lang w:val="lv-LV"/>
        </w:rPr>
        <w:t>D</w:t>
      </w:r>
      <w:r w:rsidR="000529C5" w:rsidRPr="00744A1B">
        <w:rPr>
          <w:sz w:val="24"/>
          <w:szCs w:val="24"/>
          <w:lang w:val="lv-LV"/>
        </w:rPr>
        <w:t xml:space="preserve">alības maksa priekšsacīkstēs – </w:t>
      </w:r>
      <w:r w:rsidR="00F824D9" w:rsidRPr="00744A1B">
        <w:rPr>
          <w:sz w:val="24"/>
          <w:szCs w:val="24"/>
          <w:lang w:val="lv-LV"/>
        </w:rPr>
        <w:t>7,</w:t>
      </w:r>
      <w:r w:rsidR="000F556E" w:rsidRPr="00744A1B">
        <w:rPr>
          <w:sz w:val="24"/>
          <w:szCs w:val="24"/>
          <w:lang w:val="lv-LV"/>
        </w:rPr>
        <w:t xml:space="preserve">00 </w:t>
      </w:r>
      <w:r w:rsidR="00BF3AA5" w:rsidRPr="00744A1B">
        <w:rPr>
          <w:sz w:val="24"/>
          <w:szCs w:val="24"/>
          <w:lang w:val="lv-LV"/>
        </w:rPr>
        <w:t>EUR</w:t>
      </w:r>
      <w:r w:rsidRPr="00744A1B">
        <w:rPr>
          <w:sz w:val="24"/>
          <w:szCs w:val="24"/>
          <w:lang w:val="lv-LV"/>
        </w:rPr>
        <w:t>. Da</w:t>
      </w:r>
      <w:r w:rsidR="0030168A" w:rsidRPr="00744A1B">
        <w:rPr>
          <w:sz w:val="24"/>
          <w:szCs w:val="24"/>
          <w:lang w:val="lv-LV"/>
        </w:rPr>
        <w:t>lības maksa finālsacensībās – 1</w:t>
      </w:r>
      <w:r w:rsidR="00F824D9" w:rsidRPr="00744A1B">
        <w:rPr>
          <w:sz w:val="24"/>
          <w:szCs w:val="24"/>
          <w:lang w:val="lv-LV"/>
        </w:rPr>
        <w:t>2</w:t>
      </w:r>
      <w:r w:rsidR="00B60871" w:rsidRPr="00744A1B">
        <w:rPr>
          <w:sz w:val="24"/>
          <w:szCs w:val="24"/>
          <w:lang w:val="lv-LV"/>
        </w:rPr>
        <w:t>,</w:t>
      </w:r>
      <w:r w:rsidR="000F556E" w:rsidRPr="00744A1B">
        <w:rPr>
          <w:sz w:val="24"/>
          <w:szCs w:val="24"/>
          <w:lang w:val="lv-LV"/>
        </w:rPr>
        <w:t xml:space="preserve">00 </w:t>
      </w:r>
      <w:r w:rsidR="0030168A" w:rsidRPr="00744A1B">
        <w:rPr>
          <w:sz w:val="24"/>
          <w:szCs w:val="24"/>
          <w:lang w:val="lv-LV"/>
        </w:rPr>
        <w:t>EUR</w:t>
      </w:r>
      <w:r w:rsidRPr="00744A1B">
        <w:rPr>
          <w:sz w:val="24"/>
          <w:szCs w:val="24"/>
          <w:lang w:val="lv-LV"/>
        </w:rPr>
        <w:t>. Finālsacensību dalībniekiem, kuri izcīnījuši šīs tiesības, startējot priekšsacīkstēs, papildus d</w:t>
      </w:r>
      <w:r w:rsidR="0030168A" w:rsidRPr="00744A1B">
        <w:rPr>
          <w:sz w:val="24"/>
          <w:szCs w:val="24"/>
          <w:lang w:val="lv-LV"/>
        </w:rPr>
        <w:t>alības maksa finālsacensībās – 5</w:t>
      </w:r>
      <w:r w:rsidR="00B60871" w:rsidRPr="00744A1B">
        <w:rPr>
          <w:sz w:val="24"/>
          <w:szCs w:val="24"/>
          <w:lang w:val="lv-LV"/>
        </w:rPr>
        <w:t>,</w:t>
      </w:r>
      <w:r w:rsidR="000F556E" w:rsidRPr="00744A1B">
        <w:rPr>
          <w:sz w:val="24"/>
          <w:szCs w:val="24"/>
          <w:lang w:val="lv-LV"/>
        </w:rPr>
        <w:t xml:space="preserve">00 </w:t>
      </w:r>
      <w:r w:rsidR="0030168A" w:rsidRPr="00744A1B">
        <w:rPr>
          <w:sz w:val="24"/>
          <w:szCs w:val="24"/>
          <w:lang w:val="lv-LV"/>
        </w:rPr>
        <w:t>EUR</w:t>
      </w:r>
      <w:r w:rsidRPr="00744A1B">
        <w:rPr>
          <w:sz w:val="24"/>
          <w:szCs w:val="24"/>
          <w:lang w:val="lv-LV"/>
        </w:rPr>
        <w:t>. Sacensību dalībniekiem ceļa, naktsmītņu un uztura izdevumus sedz komandējošās organizācijas vai paši dalībnieki. LGTF apmaksā sacensību sarīkošanas izdevumus (zāles īri, apbalvošanas izdevumus, g</w:t>
      </w:r>
      <w:r w:rsidR="00843278" w:rsidRPr="00744A1B">
        <w:rPr>
          <w:sz w:val="24"/>
          <w:szCs w:val="24"/>
          <w:lang w:val="lv-LV"/>
        </w:rPr>
        <w:t>alveno tiesnesi, sekretāru (tikai finālsacensībās) un 10</w:t>
      </w:r>
      <w:r w:rsidRPr="00744A1B">
        <w:rPr>
          <w:sz w:val="24"/>
          <w:szCs w:val="24"/>
          <w:lang w:val="lv-LV"/>
        </w:rPr>
        <w:t xml:space="preserve"> tiesnešus pie galdiem</w:t>
      </w:r>
      <w:r w:rsidR="00843278" w:rsidRPr="00744A1B">
        <w:rPr>
          <w:sz w:val="24"/>
          <w:szCs w:val="24"/>
          <w:lang w:val="lv-LV"/>
        </w:rPr>
        <w:t xml:space="preserve"> (tikai finālsacensībās)</w:t>
      </w:r>
      <w:r w:rsidRPr="00744A1B">
        <w:rPr>
          <w:sz w:val="24"/>
          <w:szCs w:val="24"/>
          <w:lang w:val="lv-LV"/>
        </w:rPr>
        <w:t xml:space="preserve">). Dalības naudu var iemaksāt skaidrā naudā vai ar pārskaitījumu LGTF norēķinu kontā </w:t>
      </w:r>
      <w:r w:rsidR="003B6418" w:rsidRPr="00744A1B">
        <w:rPr>
          <w:sz w:val="24"/>
          <w:szCs w:val="24"/>
          <w:lang w:val="lv-LV"/>
        </w:rPr>
        <w:t>Nr.LV97PRTT0256016536000 AS</w:t>
      </w:r>
      <w:r w:rsidR="009457FB" w:rsidRPr="00744A1B">
        <w:rPr>
          <w:sz w:val="24"/>
          <w:szCs w:val="24"/>
          <w:lang w:val="lv-LV"/>
        </w:rPr>
        <w:t xml:space="preserve"> </w:t>
      </w:r>
      <w:r w:rsidR="003B6418" w:rsidRPr="00744A1B">
        <w:rPr>
          <w:sz w:val="24"/>
          <w:szCs w:val="24"/>
          <w:lang w:val="lv-LV"/>
        </w:rPr>
        <w:t>„</w:t>
      </w:r>
      <w:proofErr w:type="spellStart"/>
      <w:r w:rsidR="003B6418" w:rsidRPr="00744A1B">
        <w:rPr>
          <w:sz w:val="24"/>
          <w:szCs w:val="24"/>
          <w:lang w:val="lv-LV"/>
        </w:rPr>
        <w:t>PrivatBank</w:t>
      </w:r>
      <w:proofErr w:type="spellEnd"/>
      <w:r w:rsidR="003B6418" w:rsidRPr="00744A1B">
        <w:rPr>
          <w:sz w:val="24"/>
          <w:szCs w:val="24"/>
          <w:lang w:val="lv-LV"/>
        </w:rPr>
        <w:t>” (kods PRTTLV22). LGTF Nodokļu maksātāju reģistra Nr.</w:t>
      </w:r>
      <w:smartTag w:uri="urn:schemas-microsoft-com:office:smarttags" w:element="phone">
        <w:smartTagPr>
          <w:attr w:name="Key_1" w:val="Value_2"/>
        </w:smartTagPr>
        <w:smartTag w:uri="schemas-tilde-lv/tildestengine" w:element="phone">
          <w:smartTagPr>
            <w:attr w:name="phone_prefix" w:val="4000"/>
            <w:attr w:name="phone_number" w:val="8023618"/>
          </w:smartTagPr>
          <w:r w:rsidR="003B6418" w:rsidRPr="00744A1B">
            <w:rPr>
              <w:sz w:val="24"/>
              <w:szCs w:val="24"/>
              <w:lang w:val="lv-LV"/>
            </w:rPr>
            <w:t>40008023618</w:t>
          </w:r>
        </w:smartTag>
      </w:smartTag>
      <w:r w:rsidR="003B6418" w:rsidRPr="00744A1B">
        <w:rPr>
          <w:sz w:val="24"/>
          <w:szCs w:val="24"/>
          <w:lang w:val="lv-LV"/>
        </w:rPr>
        <w:t>.</w:t>
      </w:r>
    </w:p>
    <w:p w14:paraId="102B1D98" w14:textId="77777777" w:rsidR="001C5C29" w:rsidRPr="00744A1B" w:rsidRDefault="00D26BA0" w:rsidP="00E20C30">
      <w:pPr>
        <w:jc w:val="both"/>
        <w:rPr>
          <w:b/>
          <w:sz w:val="24"/>
          <w:szCs w:val="24"/>
          <w:lang w:val="lv-LV"/>
        </w:rPr>
      </w:pPr>
      <w:r w:rsidRPr="00744A1B">
        <w:rPr>
          <w:b/>
          <w:sz w:val="24"/>
          <w:szCs w:val="24"/>
          <w:lang w:val="lv-LV"/>
        </w:rPr>
        <w:t>8</w:t>
      </w:r>
      <w:r w:rsidR="001C5C29" w:rsidRPr="00744A1B">
        <w:rPr>
          <w:b/>
          <w:sz w:val="24"/>
          <w:szCs w:val="24"/>
          <w:lang w:val="lv-LV"/>
        </w:rPr>
        <w:t>. Pieteikumi un izlozes.</w:t>
      </w:r>
    </w:p>
    <w:p w14:paraId="611B10BB" w14:textId="77777777" w:rsidR="001C5C29" w:rsidRPr="00744A1B" w:rsidRDefault="001C5C29">
      <w:pPr>
        <w:jc w:val="both"/>
        <w:rPr>
          <w:b/>
          <w:sz w:val="24"/>
          <w:szCs w:val="24"/>
          <w:u w:val="single"/>
          <w:lang w:val="lv-LV"/>
        </w:rPr>
      </w:pPr>
      <w:r w:rsidRPr="00744A1B">
        <w:rPr>
          <w:sz w:val="24"/>
          <w:szCs w:val="24"/>
          <w:lang w:val="lv-LV"/>
        </w:rPr>
        <w:tab/>
      </w:r>
      <w:r w:rsidRPr="00744A1B">
        <w:rPr>
          <w:b/>
          <w:sz w:val="24"/>
          <w:szCs w:val="24"/>
          <w:lang w:val="lv-LV"/>
        </w:rPr>
        <w:t>Pieteikumi tiks pieņemti tikai no LGTF kolektīvajiem biedriem, kas samaksājuši LG</w:t>
      </w:r>
      <w:r w:rsidR="00843278" w:rsidRPr="00744A1B">
        <w:rPr>
          <w:b/>
          <w:sz w:val="24"/>
          <w:szCs w:val="24"/>
          <w:lang w:val="lv-LV"/>
        </w:rPr>
        <w:t>TF biedru naudu par</w:t>
      </w:r>
      <w:r w:rsidR="00E1097F" w:rsidRPr="00744A1B">
        <w:rPr>
          <w:b/>
          <w:sz w:val="24"/>
          <w:szCs w:val="24"/>
          <w:lang w:val="lv-LV"/>
        </w:rPr>
        <w:t xml:space="preserve"> 201</w:t>
      </w:r>
      <w:r w:rsidR="003646CD" w:rsidRPr="00744A1B">
        <w:rPr>
          <w:b/>
          <w:sz w:val="24"/>
          <w:szCs w:val="24"/>
          <w:lang w:val="lv-LV"/>
        </w:rPr>
        <w:t>8</w:t>
      </w:r>
      <w:r w:rsidRPr="00744A1B">
        <w:rPr>
          <w:b/>
          <w:sz w:val="24"/>
          <w:szCs w:val="24"/>
          <w:lang w:val="lv-LV"/>
        </w:rPr>
        <w:t>.gadu</w:t>
      </w:r>
      <w:r w:rsidR="0030168A" w:rsidRPr="00744A1B">
        <w:rPr>
          <w:b/>
          <w:sz w:val="24"/>
          <w:szCs w:val="24"/>
          <w:lang w:val="lv-LV"/>
        </w:rPr>
        <w:t xml:space="preserve"> un par 201</w:t>
      </w:r>
      <w:r w:rsidR="003646CD" w:rsidRPr="00744A1B">
        <w:rPr>
          <w:b/>
          <w:sz w:val="24"/>
          <w:szCs w:val="24"/>
          <w:lang w:val="lv-LV"/>
        </w:rPr>
        <w:t>9</w:t>
      </w:r>
      <w:r w:rsidR="0030168A" w:rsidRPr="00744A1B">
        <w:rPr>
          <w:b/>
          <w:sz w:val="24"/>
          <w:szCs w:val="24"/>
          <w:lang w:val="lv-LV"/>
        </w:rPr>
        <w:t>.gadu</w:t>
      </w:r>
      <w:r w:rsidRPr="00744A1B">
        <w:rPr>
          <w:b/>
          <w:sz w:val="24"/>
          <w:szCs w:val="24"/>
          <w:lang w:val="lv-LV"/>
        </w:rPr>
        <w:t xml:space="preserve">. </w:t>
      </w:r>
      <w:r w:rsidR="00742849" w:rsidRPr="00744A1B">
        <w:rPr>
          <w:b/>
          <w:sz w:val="24"/>
          <w:szCs w:val="24"/>
          <w:u w:val="single"/>
          <w:lang w:val="lv-LV"/>
        </w:rPr>
        <w:t>LGTF kolektīvie biedri atbild par dalības naudas nomaksu un dalībnieka ierašanos uz sacensībām.</w:t>
      </w:r>
      <w:r w:rsidR="00742849" w:rsidRPr="00744A1B">
        <w:rPr>
          <w:b/>
          <w:sz w:val="24"/>
          <w:szCs w:val="24"/>
          <w:lang w:val="lv-LV"/>
        </w:rPr>
        <w:t xml:space="preserve"> </w:t>
      </w:r>
      <w:r w:rsidR="003646CD" w:rsidRPr="00744A1B">
        <w:rPr>
          <w:b/>
          <w:sz w:val="24"/>
          <w:szCs w:val="24"/>
          <w:lang w:val="lv-LV"/>
        </w:rPr>
        <w:t>Pieteikumi iesniedzami izmantojot</w:t>
      </w:r>
      <w:r w:rsidRPr="00744A1B">
        <w:rPr>
          <w:b/>
          <w:sz w:val="24"/>
          <w:szCs w:val="24"/>
          <w:lang w:val="lv-LV"/>
        </w:rPr>
        <w:t xml:space="preserve"> pievienoto veidlapu. Visiem LGTF kolektīvajiem biedriem, kuri vēlas, lai viņu spēlētāji s</w:t>
      </w:r>
      <w:r w:rsidR="00AD4B57" w:rsidRPr="00744A1B">
        <w:rPr>
          <w:b/>
          <w:sz w:val="24"/>
          <w:szCs w:val="24"/>
          <w:lang w:val="lv-LV"/>
        </w:rPr>
        <w:t xml:space="preserve">tartētu Latvijas Republikas </w:t>
      </w:r>
      <w:r w:rsidR="0030168A" w:rsidRPr="00744A1B">
        <w:rPr>
          <w:b/>
          <w:sz w:val="24"/>
          <w:szCs w:val="24"/>
          <w:lang w:val="lv-LV"/>
        </w:rPr>
        <w:t>201</w:t>
      </w:r>
      <w:r w:rsidR="003646CD" w:rsidRPr="00744A1B">
        <w:rPr>
          <w:b/>
          <w:sz w:val="24"/>
          <w:szCs w:val="24"/>
          <w:lang w:val="lv-LV"/>
        </w:rPr>
        <w:t>9</w:t>
      </w:r>
      <w:r w:rsidRPr="00744A1B">
        <w:rPr>
          <w:b/>
          <w:sz w:val="24"/>
          <w:szCs w:val="24"/>
          <w:lang w:val="lv-LV"/>
        </w:rPr>
        <w:t xml:space="preserve">.gada individuālajā čempionātā, </w:t>
      </w:r>
      <w:r w:rsidRPr="00744A1B">
        <w:rPr>
          <w:b/>
          <w:sz w:val="24"/>
          <w:szCs w:val="24"/>
          <w:u w:val="single"/>
          <w:lang w:val="lv-LV"/>
        </w:rPr>
        <w:t>rakstiskie</w:t>
      </w:r>
      <w:r w:rsidR="00CB175E">
        <w:rPr>
          <w:b/>
          <w:sz w:val="24"/>
          <w:szCs w:val="24"/>
          <w:lang w:val="lv-LV"/>
        </w:rPr>
        <w:t xml:space="preserve"> pieteikumi ir jānosūt</w:t>
      </w:r>
      <w:r w:rsidRPr="00744A1B">
        <w:rPr>
          <w:b/>
          <w:sz w:val="24"/>
          <w:szCs w:val="24"/>
          <w:lang w:val="lv-LV"/>
        </w:rPr>
        <w:t xml:space="preserve"> uz LGTF (</w:t>
      </w:r>
      <w:r w:rsidR="001E775C" w:rsidRPr="00744A1B">
        <w:rPr>
          <w:b/>
          <w:sz w:val="24"/>
          <w:szCs w:val="24"/>
          <w:lang w:val="lv-LV"/>
        </w:rPr>
        <w:t xml:space="preserve">Grostonas iela 6b, Rīga, LV 1013, </w:t>
      </w:r>
      <w:r w:rsidRPr="00744A1B">
        <w:rPr>
          <w:b/>
          <w:sz w:val="24"/>
          <w:szCs w:val="24"/>
          <w:lang w:val="lv-LV"/>
        </w:rPr>
        <w:t>e-pa</w:t>
      </w:r>
      <w:r w:rsidR="00843278" w:rsidRPr="00744A1B">
        <w:rPr>
          <w:b/>
          <w:sz w:val="24"/>
          <w:szCs w:val="24"/>
          <w:lang w:val="lv-LV"/>
        </w:rPr>
        <w:t xml:space="preserve">sts: </w:t>
      </w:r>
      <w:hyperlink r:id="rId10" w:history="1">
        <w:r w:rsidR="00B60871" w:rsidRPr="00744A1B">
          <w:rPr>
            <w:rStyle w:val="Hipersaite"/>
            <w:b/>
            <w:sz w:val="24"/>
            <w:szCs w:val="24"/>
            <w:lang w:val="lv-LV"/>
          </w:rPr>
          <w:t>latgtf@latnet.lv</w:t>
        </w:r>
      </w:hyperlink>
      <w:r w:rsidR="00AD4B57" w:rsidRPr="00744A1B">
        <w:rPr>
          <w:b/>
          <w:sz w:val="24"/>
          <w:szCs w:val="24"/>
          <w:lang w:val="lv-LV"/>
        </w:rPr>
        <w:t xml:space="preserve">) </w:t>
      </w:r>
      <w:r w:rsidR="0030168A" w:rsidRPr="00744A1B">
        <w:rPr>
          <w:b/>
          <w:sz w:val="24"/>
          <w:szCs w:val="24"/>
          <w:lang w:val="lv-LV"/>
        </w:rPr>
        <w:t>līdz 201</w:t>
      </w:r>
      <w:r w:rsidR="003646CD" w:rsidRPr="00744A1B">
        <w:rPr>
          <w:b/>
          <w:sz w:val="24"/>
          <w:szCs w:val="24"/>
          <w:lang w:val="lv-LV"/>
        </w:rPr>
        <w:t>9</w:t>
      </w:r>
      <w:r w:rsidR="004610F6" w:rsidRPr="00744A1B">
        <w:rPr>
          <w:b/>
          <w:sz w:val="24"/>
          <w:szCs w:val="24"/>
          <w:lang w:val="lv-LV"/>
        </w:rPr>
        <w:t xml:space="preserve">.g. </w:t>
      </w:r>
      <w:r w:rsidR="00EB5C65" w:rsidRPr="00744A1B">
        <w:rPr>
          <w:b/>
          <w:sz w:val="24"/>
          <w:szCs w:val="24"/>
          <w:lang w:val="lv-LV"/>
        </w:rPr>
        <w:t>3</w:t>
      </w:r>
      <w:r w:rsidRPr="00744A1B">
        <w:rPr>
          <w:b/>
          <w:sz w:val="24"/>
          <w:szCs w:val="24"/>
          <w:lang w:val="lv-LV"/>
        </w:rPr>
        <w:t>.februārim (ieskaitot)</w:t>
      </w:r>
      <w:r w:rsidR="00C471A7" w:rsidRPr="00744A1B">
        <w:rPr>
          <w:b/>
          <w:sz w:val="24"/>
          <w:szCs w:val="24"/>
          <w:lang w:val="lv-LV"/>
        </w:rPr>
        <w:t xml:space="preserve"> plkst.23.55 pēc Latvijas laika</w:t>
      </w:r>
      <w:r w:rsidRPr="00744A1B">
        <w:rPr>
          <w:b/>
          <w:sz w:val="24"/>
          <w:szCs w:val="24"/>
          <w:lang w:val="lv-LV"/>
        </w:rPr>
        <w:t>, tai skaitā, par spēlētājiem, kuri var tikt pielaisti finālsacensībās bez priekšsacīkstēm un spēlētājiem, kuri vēlas piedalīties tikai dubultspēlēs.</w:t>
      </w:r>
    </w:p>
    <w:p w14:paraId="665DBED5" w14:textId="77777777" w:rsidR="00CE3629" w:rsidRPr="00744A1B" w:rsidRDefault="001C5C29">
      <w:pPr>
        <w:jc w:val="both"/>
        <w:rPr>
          <w:sz w:val="24"/>
          <w:szCs w:val="24"/>
          <w:lang w:val="lv-LV"/>
        </w:rPr>
      </w:pPr>
      <w:r w:rsidRPr="00744A1B">
        <w:rPr>
          <w:b/>
          <w:sz w:val="24"/>
          <w:szCs w:val="24"/>
          <w:lang w:val="lv-LV"/>
        </w:rPr>
        <w:tab/>
        <w:t>Fināls</w:t>
      </w:r>
      <w:r w:rsidRPr="00744A1B">
        <w:rPr>
          <w:b/>
          <w:bCs/>
          <w:sz w:val="24"/>
          <w:szCs w:val="24"/>
          <w:lang w:val="lv-LV"/>
        </w:rPr>
        <w:t>acensību (32 vīriešiem un 16 sievietē</w:t>
      </w:r>
      <w:r w:rsidR="00AD4B57" w:rsidRPr="00744A1B">
        <w:rPr>
          <w:b/>
          <w:bCs/>
          <w:sz w:val="24"/>
          <w:szCs w:val="24"/>
          <w:lang w:val="lv-LV"/>
        </w:rPr>
        <w:t>m) izloze n</w:t>
      </w:r>
      <w:r w:rsidR="0030168A" w:rsidRPr="00744A1B">
        <w:rPr>
          <w:b/>
          <w:bCs/>
          <w:sz w:val="24"/>
          <w:szCs w:val="24"/>
          <w:lang w:val="lv-LV"/>
        </w:rPr>
        <w:t>otiks 201</w:t>
      </w:r>
      <w:r w:rsidR="003646CD" w:rsidRPr="00744A1B">
        <w:rPr>
          <w:b/>
          <w:bCs/>
          <w:sz w:val="24"/>
          <w:szCs w:val="24"/>
          <w:lang w:val="lv-LV"/>
        </w:rPr>
        <w:t>9</w:t>
      </w:r>
      <w:r w:rsidR="003B6418" w:rsidRPr="00744A1B">
        <w:rPr>
          <w:b/>
          <w:bCs/>
          <w:sz w:val="24"/>
          <w:szCs w:val="24"/>
          <w:lang w:val="lv-LV"/>
        </w:rPr>
        <w:t xml:space="preserve">.gada </w:t>
      </w:r>
      <w:r w:rsidR="003646CD" w:rsidRPr="00744A1B">
        <w:rPr>
          <w:b/>
          <w:bCs/>
          <w:sz w:val="24"/>
          <w:szCs w:val="24"/>
          <w:lang w:val="lv-LV"/>
        </w:rPr>
        <w:t>2</w:t>
      </w:r>
      <w:r w:rsidR="00F824D9" w:rsidRPr="00744A1B">
        <w:rPr>
          <w:b/>
          <w:bCs/>
          <w:sz w:val="24"/>
          <w:szCs w:val="24"/>
          <w:lang w:val="lv-LV"/>
        </w:rPr>
        <w:t>.martā</w:t>
      </w:r>
      <w:r w:rsidRPr="00744A1B">
        <w:rPr>
          <w:b/>
          <w:bCs/>
          <w:sz w:val="24"/>
          <w:szCs w:val="24"/>
          <w:lang w:val="lv-LV"/>
        </w:rPr>
        <w:t xml:space="preserve"> plkst.</w:t>
      </w:r>
      <w:r w:rsidR="001E775C" w:rsidRPr="00744A1B">
        <w:rPr>
          <w:b/>
          <w:bCs/>
          <w:sz w:val="24"/>
          <w:szCs w:val="24"/>
          <w:lang w:val="lv-LV"/>
        </w:rPr>
        <w:t xml:space="preserve"> </w:t>
      </w:r>
      <w:r w:rsidR="004433D0" w:rsidRPr="00744A1B">
        <w:rPr>
          <w:b/>
          <w:bCs/>
          <w:sz w:val="24"/>
          <w:szCs w:val="24"/>
          <w:lang w:val="lv-LV"/>
        </w:rPr>
        <w:t>11:15</w:t>
      </w:r>
      <w:r w:rsidRPr="00744A1B">
        <w:rPr>
          <w:b/>
          <w:bCs/>
          <w:sz w:val="24"/>
          <w:szCs w:val="24"/>
          <w:lang w:val="lv-LV"/>
        </w:rPr>
        <w:t xml:space="preserve"> sacensību vietā. </w:t>
      </w:r>
      <w:r w:rsidR="003D00F0" w:rsidRPr="00744A1B">
        <w:rPr>
          <w:bCs/>
          <w:sz w:val="24"/>
          <w:szCs w:val="24"/>
          <w:lang w:val="lv-LV"/>
        </w:rPr>
        <w:t>I</w:t>
      </w:r>
      <w:r w:rsidR="00E437AF" w:rsidRPr="00744A1B">
        <w:rPr>
          <w:bCs/>
          <w:sz w:val="24"/>
          <w:szCs w:val="24"/>
          <w:lang w:val="lv-LV"/>
        </w:rPr>
        <w:t xml:space="preserve">zloze </w:t>
      </w:r>
      <w:r w:rsidR="003D00F0" w:rsidRPr="00744A1B">
        <w:rPr>
          <w:bCs/>
          <w:sz w:val="24"/>
          <w:szCs w:val="24"/>
          <w:lang w:val="lv-LV"/>
        </w:rPr>
        <w:t xml:space="preserve">notiks </w:t>
      </w:r>
      <w:r w:rsidR="003B6418" w:rsidRPr="00744A1B">
        <w:rPr>
          <w:sz w:val="24"/>
          <w:szCs w:val="24"/>
          <w:lang w:val="lv-LV"/>
        </w:rPr>
        <w:t>saskaņā ar</w:t>
      </w:r>
      <w:r w:rsidR="00F824D9" w:rsidRPr="00744A1B">
        <w:rPr>
          <w:sz w:val="24"/>
          <w:szCs w:val="24"/>
          <w:lang w:val="lv-LV"/>
        </w:rPr>
        <w:t xml:space="preserve"> </w:t>
      </w:r>
      <w:r w:rsidR="009457FB" w:rsidRPr="00744A1B">
        <w:rPr>
          <w:sz w:val="24"/>
          <w:szCs w:val="24"/>
          <w:lang w:val="lv-LV"/>
        </w:rPr>
        <w:t xml:space="preserve">pēdējo publicēto </w:t>
      </w:r>
      <w:r w:rsidR="00F824D9" w:rsidRPr="00744A1B">
        <w:rPr>
          <w:sz w:val="24"/>
          <w:szCs w:val="24"/>
          <w:lang w:val="lv-LV"/>
        </w:rPr>
        <w:t>LGTF</w:t>
      </w:r>
      <w:r w:rsidR="003B6418" w:rsidRPr="00744A1B">
        <w:rPr>
          <w:sz w:val="24"/>
          <w:szCs w:val="24"/>
          <w:lang w:val="lv-LV"/>
        </w:rPr>
        <w:t xml:space="preserve"> </w:t>
      </w:r>
      <w:r w:rsidR="00841EC0" w:rsidRPr="00744A1B">
        <w:rPr>
          <w:sz w:val="24"/>
          <w:szCs w:val="24"/>
          <w:lang w:val="lv-LV"/>
        </w:rPr>
        <w:t>reitingu</w:t>
      </w:r>
      <w:r w:rsidR="00E437AF" w:rsidRPr="00744A1B">
        <w:rPr>
          <w:sz w:val="24"/>
          <w:szCs w:val="24"/>
          <w:lang w:val="lv-LV"/>
        </w:rPr>
        <w:t xml:space="preserve">. </w:t>
      </w:r>
      <w:r w:rsidR="009457FB" w:rsidRPr="00744A1B">
        <w:rPr>
          <w:sz w:val="24"/>
          <w:szCs w:val="24"/>
          <w:lang w:val="lv-LV"/>
        </w:rPr>
        <w:t xml:space="preserve">Finālsacensību </w:t>
      </w:r>
      <w:r w:rsidR="00EB5C65" w:rsidRPr="00744A1B">
        <w:rPr>
          <w:sz w:val="24"/>
          <w:szCs w:val="24"/>
          <w:lang w:val="lv-LV"/>
        </w:rPr>
        <w:t xml:space="preserve">pamattīklā </w:t>
      </w:r>
      <w:r w:rsidR="009457FB" w:rsidRPr="00744A1B">
        <w:rPr>
          <w:sz w:val="24"/>
          <w:szCs w:val="24"/>
          <w:lang w:val="lv-LV"/>
        </w:rPr>
        <w:t xml:space="preserve">pie izlozes </w:t>
      </w:r>
      <w:r w:rsidR="00EB5C65" w:rsidRPr="00744A1B">
        <w:rPr>
          <w:sz w:val="24"/>
          <w:szCs w:val="24"/>
          <w:lang w:val="lv-LV"/>
        </w:rPr>
        <w:t>ne</w:t>
      </w:r>
      <w:r w:rsidRPr="00744A1B">
        <w:rPr>
          <w:sz w:val="24"/>
          <w:szCs w:val="24"/>
          <w:lang w:val="lv-LV"/>
        </w:rPr>
        <w:t xml:space="preserve">tiks ņemta vērā piederība pie LGTF kolektīvā biedra. </w:t>
      </w:r>
      <w:r w:rsidR="00CE3629" w:rsidRPr="00744A1B">
        <w:rPr>
          <w:sz w:val="24"/>
          <w:szCs w:val="24"/>
          <w:lang w:val="lv-LV"/>
        </w:rPr>
        <w:t xml:space="preserve">Finālsacensību pamattīkla izlozes noteikumi tiks apstiprināti </w:t>
      </w:r>
      <w:r w:rsidR="00391461" w:rsidRPr="00744A1B">
        <w:rPr>
          <w:sz w:val="24"/>
          <w:szCs w:val="24"/>
          <w:lang w:val="lv-LV"/>
        </w:rPr>
        <w:t xml:space="preserve">LGTF valdē </w:t>
      </w:r>
      <w:r w:rsidR="0030168A" w:rsidRPr="00744A1B">
        <w:rPr>
          <w:sz w:val="24"/>
          <w:szCs w:val="24"/>
          <w:lang w:val="lv-LV"/>
        </w:rPr>
        <w:t>līdz 201</w:t>
      </w:r>
      <w:r w:rsidR="003646CD" w:rsidRPr="00744A1B">
        <w:rPr>
          <w:sz w:val="24"/>
          <w:szCs w:val="24"/>
          <w:lang w:val="lv-LV"/>
        </w:rPr>
        <w:t>9</w:t>
      </w:r>
      <w:r w:rsidR="00DB64AE" w:rsidRPr="00744A1B">
        <w:rPr>
          <w:sz w:val="24"/>
          <w:szCs w:val="24"/>
          <w:lang w:val="lv-LV"/>
        </w:rPr>
        <w:t xml:space="preserve">.gada </w:t>
      </w:r>
      <w:r w:rsidR="003646CD" w:rsidRPr="00744A1B">
        <w:rPr>
          <w:sz w:val="24"/>
          <w:szCs w:val="24"/>
          <w:lang w:val="lv-LV"/>
        </w:rPr>
        <w:t>26</w:t>
      </w:r>
      <w:r w:rsidR="009457FB" w:rsidRPr="00744A1B">
        <w:rPr>
          <w:sz w:val="24"/>
          <w:szCs w:val="24"/>
          <w:lang w:val="lv-LV"/>
        </w:rPr>
        <w:t>.februārim</w:t>
      </w:r>
      <w:r w:rsidR="00DB64AE" w:rsidRPr="00744A1B">
        <w:rPr>
          <w:sz w:val="24"/>
          <w:szCs w:val="24"/>
          <w:lang w:val="lv-LV"/>
        </w:rPr>
        <w:t xml:space="preserve"> un paziņoti visiem LGTF kolektīvajiem biedriem, kā arī ievietoti interneta mājas lāpās</w:t>
      </w:r>
      <w:r w:rsidR="0014284F" w:rsidRPr="00744A1B">
        <w:rPr>
          <w:sz w:val="24"/>
          <w:szCs w:val="24"/>
          <w:lang w:val="lv-LV"/>
        </w:rPr>
        <w:t xml:space="preserve"> </w:t>
      </w:r>
      <w:hyperlink r:id="rId11" w:history="1">
        <w:r w:rsidR="0014284F" w:rsidRPr="00C84D58">
          <w:rPr>
            <w:rStyle w:val="Hipersaite"/>
            <w:b/>
            <w:sz w:val="24"/>
            <w:szCs w:val="24"/>
            <w:lang w:val="lv-LV"/>
          </w:rPr>
          <w:t>www.lgtf.lv</w:t>
        </w:r>
      </w:hyperlink>
      <w:r w:rsidR="0014284F" w:rsidRPr="00744A1B">
        <w:rPr>
          <w:sz w:val="24"/>
          <w:szCs w:val="24"/>
          <w:lang w:val="lv-LV"/>
        </w:rPr>
        <w:t xml:space="preserve"> un </w:t>
      </w:r>
      <w:hyperlink r:id="rId12" w:history="1">
        <w:r w:rsidR="0016250B" w:rsidRPr="0016250B">
          <w:rPr>
            <w:rStyle w:val="Hipersaite"/>
            <w:b/>
            <w:bCs/>
            <w:sz w:val="24"/>
            <w:szCs w:val="24"/>
            <w:lang w:val="lv-LV"/>
          </w:rPr>
          <w:t>www.galdateniss.lv</w:t>
        </w:r>
      </w:hyperlink>
      <w:r w:rsidR="00DB64AE" w:rsidRPr="00744A1B">
        <w:rPr>
          <w:sz w:val="24"/>
          <w:szCs w:val="24"/>
          <w:lang w:val="lv-LV"/>
        </w:rPr>
        <w:t>.</w:t>
      </w:r>
    </w:p>
    <w:p w14:paraId="356ED69C" w14:textId="77777777" w:rsidR="00A15BF6" w:rsidRPr="00744A1B" w:rsidRDefault="001C5C29" w:rsidP="00652D93">
      <w:pPr>
        <w:pStyle w:val="Pamatteksts2"/>
        <w:ind w:firstLine="720"/>
        <w:rPr>
          <w:szCs w:val="24"/>
        </w:rPr>
      </w:pPr>
      <w:r w:rsidRPr="00744A1B">
        <w:rPr>
          <w:szCs w:val="24"/>
        </w:rPr>
        <w:t>Dubultspēļu pieteikumi iesnied</w:t>
      </w:r>
      <w:r w:rsidR="003B6418" w:rsidRPr="00744A1B">
        <w:rPr>
          <w:szCs w:val="24"/>
        </w:rPr>
        <w:t xml:space="preserve">zami vienspēļu sacensību laikā </w:t>
      </w:r>
      <w:r w:rsidR="00A15BF6" w:rsidRPr="00744A1B">
        <w:rPr>
          <w:szCs w:val="24"/>
        </w:rPr>
        <w:t>2</w:t>
      </w:r>
      <w:r w:rsidR="00074835" w:rsidRPr="00744A1B">
        <w:rPr>
          <w:szCs w:val="24"/>
        </w:rPr>
        <w:t>.martā</w:t>
      </w:r>
      <w:r w:rsidRPr="00744A1B">
        <w:rPr>
          <w:szCs w:val="24"/>
        </w:rPr>
        <w:t>. Dubultspēļu izloze notiks</w:t>
      </w:r>
      <w:r w:rsidR="002E612E" w:rsidRPr="00744A1B">
        <w:rPr>
          <w:szCs w:val="24"/>
        </w:rPr>
        <w:t xml:space="preserve">, </w:t>
      </w:r>
      <w:r w:rsidRPr="00744A1B">
        <w:rPr>
          <w:szCs w:val="24"/>
        </w:rPr>
        <w:t>ņemot vērā reitinga summu abiem spēlētājiem. Izlozēs 1.-2., 3.-4., 5.-6., 7.-8., 9.-12. utt. numurus.</w:t>
      </w:r>
    </w:p>
    <w:p w14:paraId="782BE15B" w14:textId="77777777" w:rsidR="001C5C29" w:rsidRPr="00744A1B" w:rsidRDefault="00D26BA0" w:rsidP="00744A1B">
      <w:pPr>
        <w:pStyle w:val="Pamatteksts2"/>
        <w:rPr>
          <w:b/>
          <w:szCs w:val="24"/>
        </w:rPr>
      </w:pPr>
      <w:r w:rsidRPr="00744A1B">
        <w:rPr>
          <w:b/>
          <w:szCs w:val="24"/>
        </w:rPr>
        <w:t>9</w:t>
      </w:r>
      <w:r w:rsidR="001C5C29" w:rsidRPr="00744A1B">
        <w:rPr>
          <w:b/>
          <w:szCs w:val="24"/>
        </w:rPr>
        <w:t>. Apbalvošana.</w:t>
      </w:r>
    </w:p>
    <w:p w14:paraId="46715339" w14:textId="77777777" w:rsidR="001C5C29" w:rsidRPr="00744A1B" w:rsidRDefault="001C5C29">
      <w:pPr>
        <w:ind w:firstLine="720"/>
        <w:jc w:val="both"/>
        <w:rPr>
          <w:sz w:val="24"/>
          <w:szCs w:val="24"/>
          <w:lang w:val="lv-LV"/>
        </w:rPr>
      </w:pPr>
      <w:r w:rsidRPr="00744A1B">
        <w:rPr>
          <w:sz w:val="24"/>
          <w:szCs w:val="24"/>
          <w:lang w:val="lv-LV"/>
        </w:rPr>
        <w:t xml:space="preserve">Čempionāta 1.-4.vietas ieguvējus vienspēlēs un dubultspēlēs apbalvo ar medaļām un diplomiem (kopā 32 gab.). LR čempioni tiek apbalvoti ar piemiņas kausiem. </w:t>
      </w:r>
      <w:r w:rsidR="00E30130" w:rsidRPr="00744A1B">
        <w:rPr>
          <w:sz w:val="24"/>
          <w:szCs w:val="24"/>
          <w:lang w:val="lv-LV"/>
        </w:rPr>
        <w:t>17.vietas ieguvējs vīriešiem un 9.vietas ieguvēja sievietēm saņems gandarījuma balvu.</w:t>
      </w:r>
    </w:p>
    <w:p w14:paraId="04929298" w14:textId="77777777" w:rsidR="007C2BC3" w:rsidRPr="00744A1B" w:rsidRDefault="007C2BC3" w:rsidP="00744A1B">
      <w:pPr>
        <w:pStyle w:val="Pamatteksts2"/>
        <w:rPr>
          <w:b/>
          <w:szCs w:val="24"/>
        </w:rPr>
      </w:pPr>
      <w:r w:rsidRPr="00744A1B">
        <w:rPr>
          <w:b/>
          <w:szCs w:val="24"/>
        </w:rPr>
        <w:t>10. Personas datu aizsardzība</w:t>
      </w:r>
    </w:p>
    <w:p w14:paraId="060E7F61" w14:textId="77777777" w:rsidR="007C2BC3" w:rsidRPr="00744A1B" w:rsidRDefault="007C2BC3" w:rsidP="007C2BC3">
      <w:pPr>
        <w:ind w:firstLine="720"/>
        <w:jc w:val="both"/>
        <w:rPr>
          <w:sz w:val="24"/>
          <w:szCs w:val="24"/>
          <w:lang w:val="lv-LV"/>
        </w:rPr>
      </w:pPr>
      <w:r w:rsidRPr="00744A1B">
        <w:rPr>
          <w:sz w:val="24"/>
          <w:szCs w:val="24"/>
          <w:lang w:val="lv-LV"/>
        </w:rPr>
        <w:t>LGTF apstrādā iegūtas fizisko personu datus atbilstoši Eiropas parlamenta un padom</w:t>
      </w:r>
      <w:r w:rsidR="00A15BF6" w:rsidRPr="00744A1B">
        <w:rPr>
          <w:sz w:val="24"/>
          <w:szCs w:val="24"/>
          <w:lang w:val="lv-LV"/>
        </w:rPr>
        <w:t>es regulas (ES) 2016/679 (2016.gada 27.</w:t>
      </w:r>
      <w:r w:rsidRPr="00744A1B">
        <w:rPr>
          <w:sz w:val="24"/>
          <w:szCs w:val="24"/>
          <w:lang w:val="lv-LV"/>
        </w:rPr>
        <w:t>aprīlis) par fizisku personu aizsardzību attiecībā uz personas datu apstrādi un šādu datu brīvu apriti nosacījumiem, ievērojot citus saistītus Latvijas Republikas un Eirop</w:t>
      </w:r>
      <w:r w:rsidR="00A15BF6" w:rsidRPr="00744A1B">
        <w:rPr>
          <w:sz w:val="24"/>
          <w:szCs w:val="24"/>
          <w:lang w:val="lv-LV"/>
        </w:rPr>
        <w:t>as savienības normatīvos aktus.</w:t>
      </w:r>
    </w:p>
    <w:p w14:paraId="75395B84" w14:textId="77777777" w:rsidR="007C2BC3" w:rsidRPr="00744A1B" w:rsidRDefault="00A15BF6" w:rsidP="007C2BC3">
      <w:pPr>
        <w:ind w:firstLine="720"/>
        <w:jc w:val="both"/>
        <w:rPr>
          <w:sz w:val="24"/>
          <w:szCs w:val="24"/>
          <w:lang w:val="lv-LV"/>
        </w:rPr>
      </w:pPr>
      <w:r w:rsidRPr="00744A1B">
        <w:rPr>
          <w:sz w:val="24"/>
          <w:szCs w:val="24"/>
          <w:lang w:val="lv-LV"/>
        </w:rPr>
        <w:t>Latvijas Republikas 2019.gada</w:t>
      </w:r>
      <w:r w:rsidR="007C2BC3" w:rsidRPr="00744A1B">
        <w:rPr>
          <w:sz w:val="24"/>
          <w:szCs w:val="24"/>
          <w:lang w:val="lv-LV"/>
        </w:rPr>
        <w:t xml:space="preserve"> </w:t>
      </w:r>
      <w:r w:rsidRPr="00744A1B">
        <w:rPr>
          <w:sz w:val="24"/>
          <w:szCs w:val="24"/>
          <w:lang w:val="lv-LV"/>
        </w:rPr>
        <w:t>individuālā</w:t>
      </w:r>
      <w:r w:rsidR="007C2BC3" w:rsidRPr="00744A1B">
        <w:rPr>
          <w:sz w:val="24"/>
          <w:szCs w:val="24"/>
          <w:lang w:val="lv-LV"/>
        </w:rPr>
        <w:t xml:space="preserve"> čempionāta galda tenisā ietvaros personas datu apstrādes pārzinis ir Latvijas Galda tenisa fed</w:t>
      </w:r>
      <w:r w:rsidR="00744A1B">
        <w:rPr>
          <w:sz w:val="24"/>
          <w:szCs w:val="24"/>
          <w:lang w:val="lv-LV"/>
        </w:rPr>
        <w:t>e</w:t>
      </w:r>
      <w:r w:rsidR="007C2BC3" w:rsidRPr="00744A1B">
        <w:rPr>
          <w:sz w:val="24"/>
          <w:szCs w:val="24"/>
          <w:lang w:val="lv-LV"/>
        </w:rPr>
        <w:t>rācija, vienotās reģistrācijas Nr. 40008023618, juridiskā adrese: Rīga, Grostonas iela 6b, LV-1013. LGTF kontaktinformācija: latgtf@latnet.lv</w:t>
      </w:r>
    </w:p>
    <w:p w14:paraId="3478C865" w14:textId="09787EDF" w:rsidR="007C2BC3" w:rsidRPr="00744A1B" w:rsidRDefault="007C2BC3" w:rsidP="007C2BC3">
      <w:pPr>
        <w:ind w:firstLine="720"/>
        <w:jc w:val="both"/>
        <w:rPr>
          <w:sz w:val="24"/>
          <w:szCs w:val="24"/>
          <w:lang w:val="lv-LV"/>
        </w:rPr>
      </w:pPr>
      <w:r w:rsidRPr="00744A1B">
        <w:rPr>
          <w:sz w:val="24"/>
          <w:szCs w:val="24"/>
          <w:lang w:val="lv-LV"/>
        </w:rPr>
        <w:lastRenderedPageBreak/>
        <w:t xml:space="preserve">Latvijas Republikas </w:t>
      </w:r>
      <w:r w:rsidR="005B7A52" w:rsidRPr="00744A1B">
        <w:rPr>
          <w:sz w:val="24"/>
          <w:szCs w:val="24"/>
          <w:lang w:val="lv-LV"/>
        </w:rPr>
        <w:t xml:space="preserve">2019.gada individuālā čempionāta </w:t>
      </w:r>
      <w:r w:rsidRPr="00744A1B">
        <w:rPr>
          <w:sz w:val="24"/>
          <w:szCs w:val="24"/>
          <w:lang w:val="lv-LV"/>
        </w:rPr>
        <w:t>galda tenisā ietvaros LGTF apstrādā personas datus dotajā nolikuma izklāstītiem nolūkiem, pamatojoties uz datu subjekta (sacensību dalībnieka) piekrišanu savu personas datu apstrādei. Pieteikšanās sacensībām tiek uzskatīta par piekrišanu datu apstrādei. Personas dati tiek iegūti no pašām personām</w:t>
      </w:r>
      <w:r w:rsidR="00E213B5" w:rsidRPr="00744A1B">
        <w:rPr>
          <w:sz w:val="24"/>
          <w:szCs w:val="24"/>
          <w:lang w:val="lv-LV"/>
        </w:rPr>
        <w:t xml:space="preserve"> </w:t>
      </w:r>
      <w:r w:rsidRPr="00744A1B">
        <w:rPr>
          <w:sz w:val="24"/>
          <w:szCs w:val="24"/>
          <w:lang w:val="lv-LV"/>
        </w:rPr>
        <w:t>-</w:t>
      </w:r>
      <w:r w:rsidR="00E213B5" w:rsidRPr="00744A1B">
        <w:rPr>
          <w:sz w:val="24"/>
          <w:szCs w:val="24"/>
          <w:lang w:val="lv-LV"/>
        </w:rPr>
        <w:t xml:space="preserve"> </w:t>
      </w:r>
      <w:r w:rsidRPr="00744A1B">
        <w:rPr>
          <w:sz w:val="24"/>
          <w:szCs w:val="24"/>
          <w:lang w:val="lv-LV"/>
        </w:rPr>
        <w:t xml:space="preserve">sacensību dalībniekiem, kuri jebkurā brīdī var atsaukt savu piekrišanu, bet atsaukums neattieksies uz datu apstrādi, kas veikta pirms atsaukuma iesniegšanas. Atsaukums rakstāms brīvā formā un iesniedzams elektroniski uz </w:t>
      </w:r>
      <w:hyperlink r:id="rId13" w:history="1">
        <w:r w:rsidR="00A549A9" w:rsidRPr="00744A1B">
          <w:rPr>
            <w:rStyle w:val="Hipersaite"/>
            <w:b/>
            <w:sz w:val="24"/>
            <w:szCs w:val="24"/>
            <w:lang w:val="lv-LV"/>
          </w:rPr>
          <w:t>latgtf@latnet.lv</w:t>
        </w:r>
      </w:hyperlink>
      <w:bookmarkStart w:id="0" w:name="_GoBack"/>
      <w:bookmarkEnd w:id="0"/>
      <w:r w:rsidRPr="00744A1B">
        <w:rPr>
          <w:sz w:val="24"/>
          <w:szCs w:val="24"/>
          <w:lang w:val="lv-LV"/>
        </w:rPr>
        <w:t xml:space="preserve"> vai personīgi galvenajam tiesnesim.</w:t>
      </w:r>
    </w:p>
    <w:p w14:paraId="18ACA4D5" w14:textId="77777777" w:rsidR="007C2BC3" w:rsidRPr="00744A1B" w:rsidRDefault="007C2BC3" w:rsidP="007C2BC3">
      <w:pPr>
        <w:ind w:firstLine="720"/>
        <w:jc w:val="both"/>
        <w:rPr>
          <w:sz w:val="24"/>
          <w:szCs w:val="24"/>
          <w:lang w:val="lv-LV"/>
        </w:rPr>
      </w:pPr>
      <w:r w:rsidRPr="00744A1B">
        <w:rPr>
          <w:sz w:val="24"/>
          <w:szCs w:val="24"/>
          <w:lang w:val="lv-LV"/>
        </w:rPr>
        <w:t xml:space="preserve">Piekļuve Latvijas Republikas </w:t>
      </w:r>
      <w:r w:rsidR="00E213B5" w:rsidRPr="00744A1B">
        <w:rPr>
          <w:sz w:val="24"/>
          <w:szCs w:val="24"/>
          <w:lang w:val="lv-LV"/>
        </w:rPr>
        <w:t xml:space="preserve">2019.gada individuālā čempionāta </w:t>
      </w:r>
      <w:r w:rsidRPr="00744A1B">
        <w:rPr>
          <w:sz w:val="24"/>
          <w:szCs w:val="24"/>
          <w:lang w:val="lv-LV"/>
        </w:rPr>
        <w:t>galda tenisā ietvaros iegūto personas datu apstrādei ir tikai sacensību galvenajam tiesnesi</w:t>
      </w:r>
      <w:r w:rsidR="00E213B5" w:rsidRPr="00744A1B">
        <w:rPr>
          <w:sz w:val="24"/>
          <w:szCs w:val="24"/>
          <w:lang w:val="lv-LV"/>
        </w:rPr>
        <w:t>m un LGTF pilnvarotām personām.</w:t>
      </w:r>
    </w:p>
    <w:p w14:paraId="323C4690" w14:textId="77777777" w:rsidR="007C2BC3" w:rsidRPr="00744A1B" w:rsidRDefault="007C2BC3" w:rsidP="007C2BC3">
      <w:pPr>
        <w:ind w:firstLine="720"/>
        <w:jc w:val="both"/>
        <w:rPr>
          <w:sz w:val="24"/>
          <w:szCs w:val="24"/>
          <w:lang w:val="lv-LV"/>
        </w:rPr>
      </w:pPr>
      <w:r w:rsidRPr="00744A1B">
        <w:rPr>
          <w:sz w:val="24"/>
          <w:szCs w:val="24"/>
          <w:lang w:val="lv-LV"/>
        </w:rPr>
        <w:t xml:space="preserve">LGTF izmanto Latvijas Republikas </w:t>
      </w:r>
      <w:r w:rsidR="00E213B5" w:rsidRPr="00744A1B">
        <w:rPr>
          <w:sz w:val="24"/>
          <w:szCs w:val="24"/>
          <w:lang w:val="lv-LV"/>
        </w:rPr>
        <w:t>2019.gada individuālā čempionāta galda tenisā</w:t>
      </w:r>
      <w:r w:rsidRPr="00744A1B">
        <w:rPr>
          <w:sz w:val="24"/>
          <w:szCs w:val="24"/>
          <w:lang w:val="lv-LV"/>
        </w:rPr>
        <w:t xml:space="preserve"> ietvaros iegūtos personas datus iekļaušanai Latvijas reitingā. LGTF nenodod personas datus ārpus Eiropas Savienības, Eiropas Ekonomiskās Zonas vai </w:t>
      </w:r>
      <w:r w:rsidR="00E213B5" w:rsidRPr="00744A1B">
        <w:rPr>
          <w:sz w:val="24"/>
          <w:szCs w:val="24"/>
          <w:lang w:val="lv-LV"/>
        </w:rPr>
        <w:t>starptautiskajām organizācijām.</w:t>
      </w:r>
    </w:p>
    <w:p w14:paraId="4D6BCB38" w14:textId="77777777" w:rsidR="007C2BC3" w:rsidRPr="00744A1B" w:rsidRDefault="007C2BC3" w:rsidP="007C2BC3">
      <w:pPr>
        <w:ind w:firstLine="720"/>
        <w:jc w:val="both"/>
        <w:rPr>
          <w:sz w:val="24"/>
          <w:szCs w:val="24"/>
          <w:lang w:val="lv-LV"/>
        </w:rPr>
      </w:pPr>
      <w:r w:rsidRPr="00744A1B">
        <w:rPr>
          <w:sz w:val="24"/>
          <w:szCs w:val="24"/>
          <w:lang w:val="lv-LV"/>
        </w:rPr>
        <w:t xml:space="preserve">LGTF Latvijas Republikas </w:t>
      </w:r>
      <w:r w:rsidR="00E213B5" w:rsidRPr="00744A1B">
        <w:rPr>
          <w:sz w:val="24"/>
          <w:szCs w:val="24"/>
          <w:lang w:val="lv-LV"/>
        </w:rPr>
        <w:t>2019.gada individuālā čempionāta galda tenisā</w:t>
      </w:r>
      <w:r w:rsidRPr="00744A1B">
        <w:rPr>
          <w:sz w:val="24"/>
          <w:szCs w:val="24"/>
          <w:lang w:val="lv-LV"/>
        </w:rPr>
        <w:t xml:space="preserve"> ietvaros vāc un apstrādā sekojošus personas datus: sacensību dalībnieka vārds, uzvārds, personas kods, foto un video ie</w:t>
      </w:r>
      <w:r w:rsidR="00E213B5" w:rsidRPr="00744A1B">
        <w:rPr>
          <w:sz w:val="24"/>
          <w:szCs w:val="24"/>
          <w:lang w:val="lv-LV"/>
        </w:rPr>
        <w:t>rakstā fiksētais personas tēls.</w:t>
      </w:r>
    </w:p>
    <w:p w14:paraId="3B5FF311" w14:textId="77777777" w:rsidR="007C2BC3" w:rsidRPr="00744A1B" w:rsidRDefault="007C2BC3" w:rsidP="007C2BC3">
      <w:pPr>
        <w:ind w:firstLine="720"/>
        <w:jc w:val="both"/>
        <w:rPr>
          <w:sz w:val="24"/>
          <w:szCs w:val="24"/>
          <w:lang w:val="lv-LV"/>
        </w:rPr>
      </w:pPr>
      <w:r w:rsidRPr="00744A1B">
        <w:rPr>
          <w:sz w:val="24"/>
          <w:szCs w:val="24"/>
          <w:lang w:val="lv-LV"/>
        </w:rPr>
        <w:t>Sacensību dalībniekiem ir tiesības iesniegt sūdzību Datu valsts inspekcijai par iespējams nelikumīgi veiktu personas datu apstrādi.</w:t>
      </w:r>
    </w:p>
    <w:p w14:paraId="6AFCB734" w14:textId="77777777" w:rsidR="00801AF1" w:rsidRPr="00744A1B" w:rsidRDefault="00801AF1" w:rsidP="00801AF1">
      <w:pPr>
        <w:suppressAutoHyphens w:val="0"/>
        <w:jc w:val="both"/>
        <w:rPr>
          <w:sz w:val="24"/>
          <w:szCs w:val="24"/>
          <w:lang w:val="lv-LV"/>
        </w:rPr>
      </w:pPr>
    </w:p>
    <w:p w14:paraId="7C0D3289" w14:textId="77777777" w:rsidR="00801AF1" w:rsidRPr="00744A1B" w:rsidRDefault="00115CA1" w:rsidP="00074835">
      <w:pPr>
        <w:suppressAutoHyphens w:val="0"/>
        <w:ind w:firstLine="720"/>
        <w:jc w:val="both"/>
        <w:rPr>
          <w:sz w:val="24"/>
          <w:szCs w:val="24"/>
          <w:lang w:val="lv-LV"/>
        </w:rPr>
      </w:pPr>
      <w:r w:rsidRPr="00744A1B">
        <w:rPr>
          <w:sz w:val="24"/>
          <w:szCs w:val="24"/>
          <w:lang w:val="lv-LV"/>
        </w:rPr>
        <w:t>Nolikums</w:t>
      </w:r>
      <w:r w:rsidR="00843278" w:rsidRPr="00744A1B">
        <w:rPr>
          <w:sz w:val="24"/>
          <w:szCs w:val="24"/>
          <w:lang w:val="lv-LV"/>
        </w:rPr>
        <w:t xml:space="preserve"> </w:t>
      </w:r>
      <w:r w:rsidR="001C5C29" w:rsidRPr="00744A1B">
        <w:rPr>
          <w:sz w:val="24"/>
          <w:szCs w:val="24"/>
          <w:lang w:val="lv-LV"/>
        </w:rPr>
        <w:t>apstiprināts LGTF Vald</w:t>
      </w:r>
      <w:r w:rsidR="0030168A" w:rsidRPr="00744A1B">
        <w:rPr>
          <w:sz w:val="24"/>
          <w:szCs w:val="24"/>
          <w:lang w:val="lv-LV"/>
        </w:rPr>
        <w:t>es sēdē 201</w:t>
      </w:r>
      <w:r w:rsidR="00E213B5" w:rsidRPr="00744A1B">
        <w:rPr>
          <w:sz w:val="24"/>
          <w:szCs w:val="24"/>
          <w:lang w:val="lv-LV"/>
        </w:rPr>
        <w:t>9</w:t>
      </w:r>
      <w:r w:rsidRPr="00744A1B">
        <w:rPr>
          <w:sz w:val="24"/>
          <w:szCs w:val="24"/>
          <w:lang w:val="lv-LV"/>
        </w:rPr>
        <w:t xml:space="preserve">.gada </w:t>
      </w:r>
      <w:r w:rsidR="00E213B5" w:rsidRPr="00744A1B">
        <w:rPr>
          <w:sz w:val="24"/>
          <w:szCs w:val="24"/>
          <w:lang w:val="lv-LV"/>
        </w:rPr>
        <w:t>22</w:t>
      </w:r>
      <w:r w:rsidR="009457FB" w:rsidRPr="00744A1B">
        <w:rPr>
          <w:sz w:val="24"/>
          <w:szCs w:val="24"/>
          <w:lang w:val="lv-LV"/>
        </w:rPr>
        <w:t>.janvārī</w:t>
      </w:r>
      <w:r w:rsidRPr="00744A1B">
        <w:rPr>
          <w:sz w:val="24"/>
          <w:szCs w:val="24"/>
          <w:lang w:val="lv-LV"/>
        </w:rPr>
        <w:t>.</w:t>
      </w:r>
      <w:r w:rsidR="00105AB3" w:rsidRPr="00744A1B">
        <w:rPr>
          <w:lang w:val="lv-LV"/>
        </w:rPr>
        <w:t xml:space="preserve"> </w:t>
      </w:r>
      <w:r w:rsidR="00105AB3" w:rsidRPr="00744A1B">
        <w:rPr>
          <w:sz w:val="24"/>
          <w:szCs w:val="24"/>
          <w:lang w:val="lv-LV"/>
        </w:rPr>
        <w:t>Nolikums ievietots interneta mājas lāpās</w:t>
      </w:r>
      <w:r w:rsidR="00A16FFC" w:rsidRPr="00744A1B">
        <w:rPr>
          <w:sz w:val="24"/>
          <w:szCs w:val="24"/>
          <w:lang w:val="lv-LV"/>
        </w:rPr>
        <w:t xml:space="preserve"> </w:t>
      </w:r>
      <w:hyperlink r:id="rId14" w:history="1">
        <w:r w:rsidR="00A16FFC" w:rsidRPr="0016250B">
          <w:rPr>
            <w:rStyle w:val="Hipersaite"/>
            <w:b/>
            <w:sz w:val="24"/>
            <w:szCs w:val="24"/>
            <w:lang w:val="lv-LV"/>
          </w:rPr>
          <w:t>www.lgtf.lv</w:t>
        </w:r>
      </w:hyperlink>
      <w:r w:rsidR="00A16FFC" w:rsidRPr="00744A1B">
        <w:rPr>
          <w:sz w:val="24"/>
          <w:szCs w:val="24"/>
          <w:lang w:val="lv-LV"/>
        </w:rPr>
        <w:t xml:space="preserve"> un</w:t>
      </w:r>
      <w:r w:rsidR="00105AB3" w:rsidRPr="00744A1B">
        <w:rPr>
          <w:sz w:val="24"/>
          <w:szCs w:val="24"/>
          <w:lang w:val="lv-LV"/>
        </w:rPr>
        <w:t xml:space="preserve"> </w:t>
      </w:r>
      <w:hyperlink r:id="rId15" w:history="1">
        <w:r w:rsidR="0016250B" w:rsidRPr="0016250B">
          <w:rPr>
            <w:rStyle w:val="Hipersaite"/>
            <w:b/>
            <w:bCs/>
            <w:sz w:val="24"/>
            <w:szCs w:val="24"/>
            <w:lang w:val="lv-LV"/>
          </w:rPr>
          <w:t>www.galdateniss.lv</w:t>
        </w:r>
      </w:hyperlink>
      <w:r w:rsidR="00105AB3" w:rsidRPr="00744A1B">
        <w:rPr>
          <w:sz w:val="24"/>
          <w:szCs w:val="24"/>
          <w:lang w:val="lv-LV"/>
        </w:rPr>
        <w:t>. Nolikums izsūtīts visiem LGTF kolektīvajiem biedriem.</w:t>
      </w:r>
      <w:r w:rsidR="00801AF1" w:rsidRPr="00744A1B">
        <w:rPr>
          <w:sz w:val="24"/>
          <w:szCs w:val="24"/>
          <w:lang w:val="lv-LV"/>
        </w:rPr>
        <w:br w:type="page"/>
      </w:r>
    </w:p>
    <w:p w14:paraId="21589A4C" w14:textId="77777777" w:rsidR="00801AF1" w:rsidRPr="00744A1B" w:rsidRDefault="00801AF1" w:rsidP="00105AB3">
      <w:pPr>
        <w:ind w:firstLine="720"/>
        <w:jc w:val="both"/>
        <w:rPr>
          <w:sz w:val="24"/>
          <w:szCs w:val="24"/>
          <w:lang w:val="lv-LV"/>
        </w:rPr>
      </w:pPr>
    </w:p>
    <w:p w14:paraId="5F241812" w14:textId="77777777" w:rsidR="003B6418" w:rsidRPr="00744A1B" w:rsidRDefault="003B6418" w:rsidP="003B6418">
      <w:pPr>
        <w:jc w:val="center"/>
        <w:rPr>
          <w:b/>
          <w:sz w:val="36"/>
          <w:lang w:val="lv-LV"/>
        </w:rPr>
      </w:pPr>
      <w:r w:rsidRPr="00744A1B">
        <w:rPr>
          <w:b/>
          <w:sz w:val="36"/>
          <w:lang w:val="lv-LV"/>
        </w:rPr>
        <w:t>LATVIJAS GALDA TENISA FEDERĀCIJA</w:t>
      </w:r>
    </w:p>
    <w:p w14:paraId="06BC48CD" w14:textId="77777777" w:rsidR="003B6418" w:rsidRPr="00744A1B" w:rsidRDefault="003B6418" w:rsidP="003B6418">
      <w:pPr>
        <w:jc w:val="center"/>
        <w:rPr>
          <w:lang w:val="lv-LV"/>
        </w:rPr>
      </w:pPr>
    </w:p>
    <w:p w14:paraId="0041A749" w14:textId="77777777" w:rsidR="003B6418" w:rsidRPr="00744A1B" w:rsidRDefault="003B6418" w:rsidP="003B6418">
      <w:pPr>
        <w:jc w:val="center"/>
        <w:rPr>
          <w:sz w:val="28"/>
          <w:lang w:val="lv-LV"/>
        </w:rPr>
      </w:pPr>
      <w:r w:rsidRPr="00744A1B">
        <w:rPr>
          <w:sz w:val="28"/>
          <w:lang w:val="lv-LV"/>
        </w:rPr>
        <w:t>LGTF kolektīvā biedra</w:t>
      </w:r>
    </w:p>
    <w:p w14:paraId="71BB4195" w14:textId="77777777" w:rsidR="003B6418" w:rsidRPr="00744A1B" w:rsidRDefault="003B6418" w:rsidP="003B6418">
      <w:pPr>
        <w:jc w:val="center"/>
        <w:rPr>
          <w:sz w:val="28"/>
          <w:lang w:val="lv-LV"/>
        </w:rPr>
      </w:pPr>
    </w:p>
    <w:tbl>
      <w:tblPr>
        <w:tblW w:w="0" w:type="auto"/>
        <w:tblLayout w:type="fixed"/>
        <w:tblLook w:val="0000" w:firstRow="0" w:lastRow="0" w:firstColumn="0" w:lastColumn="0" w:noHBand="0" w:noVBand="0"/>
      </w:tblPr>
      <w:tblGrid>
        <w:gridCol w:w="8988"/>
      </w:tblGrid>
      <w:tr w:rsidR="003B6418" w:rsidRPr="00744A1B" w14:paraId="3B3CDA1F" w14:textId="77777777" w:rsidTr="00EA6217">
        <w:tc>
          <w:tcPr>
            <w:tcW w:w="8988" w:type="dxa"/>
            <w:tcBorders>
              <w:bottom w:val="single" w:sz="4" w:space="0" w:color="000000"/>
            </w:tcBorders>
            <w:vAlign w:val="center"/>
          </w:tcPr>
          <w:p w14:paraId="37CFD576" w14:textId="77777777" w:rsidR="00D44E0D" w:rsidRPr="00744A1B" w:rsidRDefault="00D44E0D" w:rsidP="00D44E0D">
            <w:pPr>
              <w:snapToGrid w:val="0"/>
              <w:jc w:val="center"/>
              <w:rPr>
                <w:sz w:val="28"/>
                <w:lang w:val="lv-LV"/>
              </w:rPr>
            </w:pPr>
          </w:p>
        </w:tc>
      </w:tr>
    </w:tbl>
    <w:p w14:paraId="2888B154" w14:textId="77777777" w:rsidR="003B6418" w:rsidRPr="00744A1B" w:rsidRDefault="003B6418" w:rsidP="003B6418">
      <w:pPr>
        <w:jc w:val="center"/>
        <w:rPr>
          <w:lang w:val="lv-LV"/>
        </w:rPr>
      </w:pPr>
      <w:r w:rsidRPr="00744A1B">
        <w:rPr>
          <w:lang w:val="lv-LV"/>
        </w:rPr>
        <w:t>(nosaukums)</w:t>
      </w:r>
    </w:p>
    <w:p w14:paraId="1F07A3BB" w14:textId="77777777" w:rsidR="003B6418" w:rsidRPr="00744A1B" w:rsidRDefault="003B6418" w:rsidP="003B6418">
      <w:pPr>
        <w:jc w:val="center"/>
        <w:rPr>
          <w:lang w:val="lv-LV"/>
        </w:rPr>
      </w:pPr>
      <w:r w:rsidRPr="00744A1B">
        <w:rPr>
          <w:lang w:val="lv-LV"/>
        </w:rPr>
        <w:t xml:space="preserve"> </w:t>
      </w:r>
    </w:p>
    <w:p w14:paraId="032109F7" w14:textId="77777777" w:rsidR="003B6418" w:rsidRPr="00744A1B" w:rsidRDefault="003B6418" w:rsidP="003B6418">
      <w:pPr>
        <w:jc w:val="center"/>
        <w:rPr>
          <w:b/>
          <w:sz w:val="40"/>
          <w:lang w:val="lv-LV"/>
        </w:rPr>
      </w:pPr>
      <w:smartTag w:uri="schemas-tilde-lv/tildestengine" w:element="veidnes">
        <w:smartTagPr>
          <w:attr w:name="id" w:val="-1"/>
          <w:attr w:name="baseform" w:val="pieteikums"/>
          <w:attr w:name="text" w:val="PIETEIKUMS&#10;"/>
        </w:smartTagPr>
        <w:r w:rsidRPr="00744A1B">
          <w:rPr>
            <w:b/>
            <w:sz w:val="40"/>
            <w:lang w:val="lv-LV"/>
          </w:rPr>
          <w:t>PIETEIKUMS</w:t>
        </w:r>
      </w:smartTag>
    </w:p>
    <w:p w14:paraId="2587F1B8" w14:textId="77777777" w:rsidR="003B6418" w:rsidRPr="00744A1B" w:rsidRDefault="0030168A" w:rsidP="003B6418">
      <w:pPr>
        <w:jc w:val="center"/>
        <w:rPr>
          <w:sz w:val="28"/>
          <w:lang w:val="lv-LV"/>
        </w:rPr>
      </w:pPr>
      <w:r w:rsidRPr="00744A1B">
        <w:rPr>
          <w:sz w:val="28"/>
          <w:lang w:val="lv-LV"/>
        </w:rPr>
        <w:t>Latvijas 201</w:t>
      </w:r>
      <w:r w:rsidR="00E213B5" w:rsidRPr="00744A1B">
        <w:rPr>
          <w:sz w:val="28"/>
          <w:lang w:val="lv-LV"/>
        </w:rPr>
        <w:t>9</w:t>
      </w:r>
      <w:r w:rsidR="003B6418" w:rsidRPr="00744A1B">
        <w:rPr>
          <w:sz w:val="28"/>
          <w:lang w:val="lv-LV"/>
        </w:rPr>
        <w:t>.gada individuālajam čempionātam galda tenisā</w:t>
      </w:r>
    </w:p>
    <w:p w14:paraId="6B50E108" w14:textId="77777777" w:rsidR="003B6418" w:rsidRPr="00744A1B" w:rsidRDefault="0030168A" w:rsidP="003B6418">
      <w:pPr>
        <w:jc w:val="center"/>
        <w:rPr>
          <w:sz w:val="28"/>
          <w:lang w:val="lv-LV"/>
        </w:rPr>
      </w:pPr>
      <w:r w:rsidRPr="00744A1B">
        <w:rPr>
          <w:sz w:val="28"/>
          <w:lang w:val="lv-LV"/>
        </w:rPr>
        <w:t xml:space="preserve">priekšsacīkstēm </w:t>
      </w:r>
      <w:r w:rsidR="00E213B5" w:rsidRPr="00744A1B">
        <w:rPr>
          <w:sz w:val="28"/>
          <w:lang w:val="lv-LV"/>
        </w:rPr>
        <w:t>09</w:t>
      </w:r>
      <w:r w:rsidR="00C471A7" w:rsidRPr="00744A1B">
        <w:rPr>
          <w:sz w:val="28"/>
          <w:lang w:val="lv-LV"/>
        </w:rPr>
        <w:t>.</w:t>
      </w:r>
      <w:r w:rsidR="003B6418" w:rsidRPr="00744A1B">
        <w:rPr>
          <w:sz w:val="28"/>
          <w:lang w:val="lv-LV"/>
        </w:rPr>
        <w:t xml:space="preserve">02. </w:t>
      </w:r>
      <w:r w:rsidR="00E213B5" w:rsidRPr="00744A1B">
        <w:rPr>
          <w:sz w:val="28"/>
          <w:lang w:val="lv-LV"/>
        </w:rPr>
        <w:t>Alojā</w:t>
      </w:r>
      <w:r w:rsidR="003B6418" w:rsidRPr="00744A1B">
        <w:rPr>
          <w:sz w:val="28"/>
          <w:lang w:val="lv-LV"/>
        </w:rPr>
        <w:t xml:space="preserve"> un finālsace</w:t>
      </w:r>
      <w:r w:rsidRPr="00744A1B">
        <w:rPr>
          <w:sz w:val="28"/>
          <w:lang w:val="lv-LV"/>
        </w:rPr>
        <w:t xml:space="preserve">nsībām </w:t>
      </w:r>
      <w:r w:rsidR="00E213B5" w:rsidRPr="00744A1B">
        <w:rPr>
          <w:sz w:val="28"/>
          <w:lang w:val="lv-LV"/>
        </w:rPr>
        <w:t>2.-3</w:t>
      </w:r>
      <w:r w:rsidR="003B6418" w:rsidRPr="00744A1B">
        <w:rPr>
          <w:sz w:val="28"/>
          <w:lang w:val="lv-LV"/>
        </w:rPr>
        <w:t xml:space="preserve">.03. </w:t>
      </w:r>
      <w:r w:rsidR="00E213B5" w:rsidRPr="00744A1B">
        <w:rPr>
          <w:sz w:val="28"/>
          <w:lang w:val="lv-LV"/>
        </w:rPr>
        <w:t>Saldū</w:t>
      </w:r>
      <w:r w:rsidR="003B6418" w:rsidRPr="00744A1B">
        <w:rPr>
          <w:sz w:val="28"/>
          <w:lang w:val="lv-LV"/>
        </w:rPr>
        <w:t>.</w:t>
      </w:r>
    </w:p>
    <w:p w14:paraId="18D5E1CD" w14:textId="77777777" w:rsidR="003B6418" w:rsidRPr="00744A1B" w:rsidRDefault="003B6418" w:rsidP="003B6418">
      <w:pPr>
        <w:jc w:val="center"/>
        <w:rPr>
          <w:strike/>
          <w:lang w:val="lv-LV"/>
        </w:rPr>
      </w:pPr>
    </w:p>
    <w:tbl>
      <w:tblPr>
        <w:tblW w:w="0" w:type="auto"/>
        <w:jc w:val="center"/>
        <w:tblLayout w:type="fixed"/>
        <w:tblLook w:val="0000" w:firstRow="0" w:lastRow="0" w:firstColumn="0" w:lastColumn="0" w:noHBand="0" w:noVBand="0"/>
      </w:tblPr>
      <w:tblGrid>
        <w:gridCol w:w="675"/>
        <w:gridCol w:w="3513"/>
        <w:gridCol w:w="480"/>
        <w:gridCol w:w="480"/>
        <w:gridCol w:w="2160"/>
        <w:gridCol w:w="1786"/>
      </w:tblGrid>
      <w:tr w:rsidR="003B6418" w:rsidRPr="00744A1B" w14:paraId="6A5F6FCC" w14:textId="77777777" w:rsidTr="000346D8">
        <w:trPr>
          <w:trHeight w:val="454"/>
          <w:jc w:val="center"/>
        </w:trPr>
        <w:tc>
          <w:tcPr>
            <w:tcW w:w="675" w:type="dxa"/>
            <w:vMerge w:val="restart"/>
            <w:tcBorders>
              <w:top w:val="single" w:sz="4" w:space="0" w:color="000000"/>
              <w:left w:val="single" w:sz="4" w:space="0" w:color="000000"/>
              <w:bottom w:val="single" w:sz="4" w:space="0" w:color="000000"/>
            </w:tcBorders>
            <w:vAlign w:val="center"/>
          </w:tcPr>
          <w:p w14:paraId="60442C8B" w14:textId="77777777" w:rsidR="003B6418" w:rsidRPr="00744A1B" w:rsidRDefault="003B6418" w:rsidP="00EA6217">
            <w:pPr>
              <w:snapToGrid w:val="0"/>
              <w:jc w:val="center"/>
              <w:rPr>
                <w:b/>
                <w:bCs/>
                <w:lang w:val="lv-LV"/>
              </w:rPr>
            </w:pPr>
          </w:p>
          <w:p w14:paraId="326DBDBE" w14:textId="77777777" w:rsidR="003B6418" w:rsidRPr="00744A1B" w:rsidRDefault="003B6418" w:rsidP="00EA6217">
            <w:pPr>
              <w:jc w:val="center"/>
              <w:rPr>
                <w:b/>
                <w:bCs/>
                <w:lang w:val="lv-LV"/>
              </w:rPr>
            </w:pPr>
            <w:r w:rsidRPr="00744A1B">
              <w:rPr>
                <w:b/>
                <w:bCs/>
                <w:lang w:val="lv-LV"/>
              </w:rPr>
              <w:t>Nr.</w:t>
            </w:r>
          </w:p>
        </w:tc>
        <w:tc>
          <w:tcPr>
            <w:tcW w:w="3513" w:type="dxa"/>
            <w:vMerge w:val="restart"/>
            <w:tcBorders>
              <w:top w:val="single" w:sz="4" w:space="0" w:color="000000"/>
              <w:left w:val="single" w:sz="4" w:space="0" w:color="000000"/>
              <w:bottom w:val="single" w:sz="4" w:space="0" w:color="000000"/>
            </w:tcBorders>
            <w:vAlign w:val="center"/>
          </w:tcPr>
          <w:p w14:paraId="3714F56B" w14:textId="77777777" w:rsidR="003B6418" w:rsidRPr="00744A1B" w:rsidRDefault="003B6418" w:rsidP="00EA6217">
            <w:pPr>
              <w:snapToGrid w:val="0"/>
              <w:jc w:val="center"/>
              <w:rPr>
                <w:b/>
                <w:bCs/>
                <w:lang w:val="lv-LV"/>
              </w:rPr>
            </w:pPr>
          </w:p>
          <w:p w14:paraId="3A17EA14" w14:textId="77777777" w:rsidR="003B6418" w:rsidRPr="00744A1B" w:rsidRDefault="003B6418" w:rsidP="00EA6217">
            <w:pPr>
              <w:jc w:val="center"/>
              <w:rPr>
                <w:b/>
                <w:bCs/>
                <w:lang w:val="lv-LV"/>
              </w:rPr>
            </w:pPr>
            <w:r w:rsidRPr="00744A1B">
              <w:rPr>
                <w:b/>
                <w:bCs/>
                <w:lang w:val="lv-LV"/>
              </w:rPr>
              <w:t>Vārds, uzvārds</w:t>
            </w:r>
          </w:p>
        </w:tc>
        <w:tc>
          <w:tcPr>
            <w:tcW w:w="960" w:type="dxa"/>
            <w:gridSpan w:val="2"/>
            <w:tcBorders>
              <w:top w:val="single" w:sz="4" w:space="0" w:color="000000"/>
              <w:left w:val="single" w:sz="4" w:space="0" w:color="000000"/>
              <w:bottom w:val="single" w:sz="4" w:space="0" w:color="000000"/>
            </w:tcBorders>
          </w:tcPr>
          <w:p w14:paraId="427BE3CC" w14:textId="77777777" w:rsidR="003B6418" w:rsidRPr="00744A1B" w:rsidRDefault="003B6418" w:rsidP="00EA6217">
            <w:pPr>
              <w:snapToGrid w:val="0"/>
              <w:jc w:val="center"/>
              <w:rPr>
                <w:b/>
                <w:bCs/>
                <w:lang w:val="lv-LV"/>
              </w:rPr>
            </w:pPr>
            <w:r w:rsidRPr="00744A1B">
              <w:rPr>
                <w:b/>
                <w:bCs/>
                <w:lang w:val="lv-LV"/>
              </w:rPr>
              <w:t>Vēlas startēt</w:t>
            </w:r>
          </w:p>
        </w:tc>
        <w:tc>
          <w:tcPr>
            <w:tcW w:w="2160" w:type="dxa"/>
            <w:vMerge w:val="restart"/>
            <w:tcBorders>
              <w:top w:val="single" w:sz="4" w:space="0" w:color="000000"/>
              <w:left w:val="single" w:sz="4" w:space="0" w:color="000000"/>
              <w:bottom w:val="single" w:sz="4" w:space="0" w:color="000000"/>
            </w:tcBorders>
            <w:vAlign w:val="center"/>
          </w:tcPr>
          <w:p w14:paraId="25DEDD7B" w14:textId="77777777" w:rsidR="003B6418" w:rsidRPr="00744A1B" w:rsidRDefault="003B6418" w:rsidP="00EA6217">
            <w:pPr>
              <w:snapToGrid w:val="0"/>
              <w:jc w:val="center"/>
              <w:rPr>
                <w:b/>
                <w:bCs/>
                <w:lang w:val="lv-LV"/>
              </w:rPr>
            </w:pPr>
          </w:p>
          <w:p w14:paraId="71E37F63" w14:textId="77777777" w:rsidR="003B6418" w:rsidRPr="00744A1B" w:rsidRDefault="003B6418" w:rsidP="00EA6217">
            <w:pPr>
              <w:jc w:val="center"/>
              <w:rPr>
                <w:b/>
                <w:bCs/>
                <w:lang w:val="lv-LV"/>
              </w:rPr>
            </w:pPr>
            <w:r w:rsidRPr="00744A1B">
              <w:rPr>
                <w:b/>
                <w:bCs/>
                <w:lang w:val="lv-LV"/>
              </w:rPr>
              <w:t>Personas kods</w:t>
            </w:r>
          </w:p>
        </w:tc>
        <w:tc>
          <w:tcPr>
            <w:tcW w:w="1786" w:type="dxa"/>
            <w:vMerge w:val="restart"/>
            <w:tcBorders>
              <w:top w:val="single" w:sz="4" w:space="0" w:color="000000"/>
              <w:left w:val="single" w:sz="4" w:space="0" w:color="000000"/>
              <w:bottom w:val="single" w:sz="4" w:space="0" w:color="000000"/>
              <w:right w:val="single" w:sz="4" w:space="0" w:color="000000"/>
            </w:tcBorders>
            <w:vAlign w:val="center"/>
          </w:tcPr>
          <w:p w14:paraId="3F9AF2A6" w14:textId="77777777" w:rsidR="003B6418" w:rsidRPr="00744A1B" w:rsidRDefault="003B6418" w:rsidP="00EA6217">
            <w:pPr>
              <w:snapToGrid w:val="0"/>
              <w:jc w:val="center"/>
              <w:rPr>
                <w:b/>
                <w:bCs/>
                <w:lang w:val="lv-LV"/>
              </w:rPr>
            </w:pPr>
            <w:r w:rsidRPr="00744A1B">
              <w:rPr>
                <w:b/>
                <w:bCs/>
                <w:lang w:val="lv-LV"/>
              </w:rPr>
              <w:t xml:space="preserve">Spēlētāja </w:t>
            </w:r>
            <w:r w:rsidR="000346D8" w:rsidRPr="00744A1B">
              <w:rPr>
                <w:b/>
                <w:bCs/>
                <w:lang w:val="lv-LV"/>
              </w:rPr>
              <w:t>reitinga punkti</w:t>
            </w:r>
            <w:r w:rsidRPr="00744A1B">
              <w:rPr>
                <w:b/>
                <w:bCs/>
                <w:lang w:val="lv-LV"/>
              </w:rPr>
              <w:t xml:space="preserve"> </w:t>
            </w:r>
          </w:p>
          <w:p w14:paraId="365BA38C" w14:textId="77777777" w:rsidR="003B6418" w:rsidRPr="00744A1B" w:rsidRDefault="003B6418" w:rsidP="00EA6217">
            <w:pPr>
              <w:jc w:val="center"/>
              <w:rPr>
                <w:b/>
                <w:bCs/>
                <w:lang w:val="lv-LV"/>
              </w:rPr>
            </w:pPr>
            <w:r w:rsidRPr="00744A1B">
              <w:rPr>
                <w:b/>
                <w:bCs/>
                <w:lang w:val="lv-LV"/>
              </w:rPr>
              <w:t xml:space="preserve">LGTF reitingā </w:t>
            </w:r>
          </w:p>
          <w:p w14:paraId="749DF225" w14:textId="77777777" w:rsidR="003B6418" w:rsidRPr="00744A1B" w:rsidRDefault="003B6418" w:rsidP="00EA6217">
            <w:pPr>
              <w:jc w:val="center"/>
              <w:rPr>
                <w:b/>
                <w:bCs/>
                <w:lang w:val="lv-LV"/>
              </w:rPr>
            </w:pPr>
            <w:r w:rsidRPr="00744A1B">
              <w:rPr>
                <w:b/>
                <w:bCs/>
                <w:lang w:val="lv-LV"/>
              </w:rPr>
              <w:t>20</w:t>
            </w:r>
            <w:r w:rsidR="000346D8" w:rsidRPr="00744A1B">
              <w:rPr>
                <w:b/>
                <w:bCs/>
                <w:lang w:val="lv-LV"/>
              </w:rPr>
              <w:t>1</w:t>
            </w:r>
            <w:r w:rsidR="00E213B5" w:rsidRPr="00744A1B">
              <w:rPr>
                <w:b/>
                <w:bCs/>
                <w:lang w:val="lv-LV"/>
              </w:rPr>
              <w:t>9</w:t>
            </w:r>
            <w:r w:rsidR="000346D8" w:rsidRPr="00744A1B">
              <w:rPr>
                <w:b/>
                <w:bCs/>
                <w:lang w:val="lv-LV"/>
              </w:rPr>
              <w:t>/</w:t>
            </w:r>
            <w:r w:rsidRPr="00744A1B">
              <w:rPr>
                <w:b/>
                <w:bCs/>
                <w:lang w:val="lv-LV"/>
              </w:rPr>
              <w:t>1</w:t>
            </w:r>
            <w:r w:rsidR="000346D8" w:rsidRPr="00744A1B">
              <w:rPr>
                <w:b/>
                <w:bCs/>
                <w:lang w:val="lv-LV"/>
              </w:rPr>
              <w:t>.februārī</w:t>
            </w:r>
          </w:p>
        </w:tc>
      </w:tr>
      <w:tr w:rsidR="003B6418" w:rsidRPr="00744A1B" w14:paraId="64E0CF17" w14:textId="77777777" w:rsidTr="000346D8">
        <w:trPr>
          <w:cantSplit/>
          <w:trHeight w:val="1531"/>
          <w:jc w:val="center"/>
        </w:trPr>
        <w:tc>
          <w:tcPr>
            <w:tcW w:w="675" w:type="dxa"/>
            <w:vMerge/>
            <w:tcBorders>
              <w:top w:val="single" w:sz="4" w:space="0" w:color="000000"/>
              <w:left w:val="single" w:sz="4" w:space="0" w:color="000000"/>
              <w:bottom w:val="single" w:sz="4" w:space="0" w:color="000000"/>
            </w:tcBorders>
            <w:vAlign w:val="center"/>
          </w:tcPr>
          <w:p w14:paraId="6A50D6C6" w14:textId="77777777" w:rsidR="003B6418" w:rsidRPr="00744A1B" w:rsidRDefault="003B6418" w:rsidP="00EA6217">
            <w:pPr>
              <w:rPr>
                <w:lang w:val="lv-LV"/>
              </w:rPr>
            </w:pPr>
          </w:p>
        </w:tc>
        <w:tc>
          <w:tcPr>
            <w:tcW w:w="3513" w:type="dxa"/>
            <w:vMerge/>
            <w:tcBorders>
              <w:top w:val="single" w:sz="4" w:space="0" w:color="000000"/>
              <w:left w:val="single" w:sz="4" w:space="0" w:color="000000"/>
              <w:bottom w:val="single" w:sz="4" w:space="0" w:color="000000"/>
            </w:tcBorders>
            <w:vAlign w:val="center"/>
          </w:tcPr>
          <w:p w14:paraId="3A4C58D3" w14:textId="77777777" w:rsidR="003B6418" w:rsidRPr="00744A1B" w:rsidRDefault="003B6418" w:rsidP="00EA6217">
            <w:pPr>
              <w:rPr>
                <w:lang w:val="lv-LV"/>
              </w:rPr>
            </w:pPr>
          </w:p>
        </w:tc>
        <w:tc>
          <w:tcPr>
            <w:tcW w:w="480" w:type="dxa"/>
            <w:tcBorders>
              <w:top w:val="single" w:sz="4" w:space="0" w:color="000000"/>
              <w:left w:val="single" w:sz="4" w:space="0" w:color="000000"/>
              <w:bottom w:val="single" w:sz="4" w:space="0" w:color="000000"/>
            </w:tcBorders>
            <w:textDirection w:val="btLr"/>
            <w:vAlign w:val="center"/>
          </w:tcPr>
          <w:p w14:paraId="1DF869E6" w14:textId="77777777" w:rsidR="003B6418" w:rsidRPr="00744A1B" w:rsidRDefault="003B6418" w:rsidP="00EA6217">
            <w:pPr>
              <w:snapToGrid w:val="0"/>
              <w:ind w:left="113" w:right="113"/>
              <w:jc w:val="center"/>
              <w:rPr>
                <w:b/>
                <w:bCs/>
                <w:lang w:val="lv-LV"/>
              </w:rPr>
            </w:pPr>
            <w:r w:rsidRPr="00744A1B">
              <w:rPr>
                <w:b/>
                <w:bCs/>
                <w:lang w:val="lv-LV"/>
              </w:rPr>
              <w:t>Vienspēlēs</w:t>
            </w:r>
          </w:p>
        </w:tc>
        <w:tc>
          <w:tcPr>
            <w:tcW w:w="480" w:type="dxa"/>
            <w:tcBorders>
              <w:top w:val="single" w:sz="4" w:space="0" w:color="000000"/>
              <w:left w:val="single" w:sz="4" w:space="0" w:color="000000"/>
              <w:bottom w:val="single" w:sz="4" w:space="0" w:color="000000"/>
            </w:tcBorders>
            <w:textDirection w:val="btLr"/>
            <w:vAlign w:val="center"/>
          </w:tcPr>
          <w:p w14:paraId="5E036ED3" w14:textId="77777777" w:rsidR="003B6418" w:rsidRPr="00744A1B" w:rsidRDefault="003B6418" w:rsidP="00EA6217">
            <w:pPr>
              <w:snapToGrid w:val="0"/>
              <w:ind w:left="113" w:right="113"/>
              <w:jc w:val="center"/>
              <w:rPr>
                <w:b/>
                <w:bCs/>
                <w:lang w:val="lv-LV"/>
              </w:rPr>
            </w:pPr>
            <w:r w:rsidRPr="00744A1B">
              <w:rPr>
                <w:b/>
                <w:bCs/>
                <w:lang w:val="lv-LV"/>
              </w:rPr>
              <w:t>D-spēlēs</w:t>
            </w:r>
          </w:p>
        </w:tc>
        <w:tc>
          <w:tcPr>
            <w:tcW w:w="2160" w:type="dxa"/>
            <w:vMerge/>
            <w:tcBorders>
              <w:top w:val="single" w:sz="4" w:space="0" w:color="000000"/>
              <w:left w:val="single" w:sz="4" w:space="0" w:color="000000"/>
              <w:bottom w:val="single" w:sz="4" w:space="0" w:color="000000"/>
            </w:tcBorders>
            <w:vAlign w:val="center"/>
          </w:tcPr>
          <w:p w14:paraId="44BF7F6D" w14:textId="77777777" w:rsidR="003B6418" w:rsidRPr="00744A1B" w:rsidRDefault="003B6418" w:rsidP="00EA6217">
            <w:pPr>
              <w:rPr>
                <w:lang w:val="lv-LV"/>
              </w:rPr>
            </w:pPr>
          </w:p>
        </w:tc>
        <w:tc>
          <w:tcPr>
            <w:tcW w:w="1786" w:type="dxa"/>
            <w:vMerge/>
            <w:tcBorders>
              <w:top w:val="single" w:sz="4" w:space="0" w:color="000000"/>
              <w:left w:val="single" w:sz="4" w:space="0" w:color="000000"/>
              <w:bottom w:val="single" w:sz="4" w:space="0" w:color="000000"/>
              <w:right w:val="single" w:sz="4" w:space="0" w:color="000000"/>
            </w:tcBorders>
            <w:vAlign w:val="center"/>
          </w:tcPr>
          <w:p w14:paraId="01884C39" w14:textId="77777777" w:rsidR="003B6418" w:rsidRPr="00744A1B" w:rsidRDefault="003B6418" w:rsidP="00EA6217">
            <w:pPr>
              <w:rPr>
                <w:lang w:val="lv-LV"/>
              </w:rPr>
            </w:pPr>
          </w:p>
        </w:tc>
      </w:tr>
      <w:tr w:rsidR="003B6418" w:rsidRPr="00744A1B" w14:paraId="0590E889"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1F75A1E4" w14:textId="77777777" w:rsidR="003B6418" w:rsidRPr="00744A1B" w:rsidRDefault="003B6418" w:rsidP="00EA6217">
            <w:pPr>
              <w:snapToGrid w:val="0"/>
              <w:jc w:val="center"/>
              <w:rPr>
                <w:lang w:val="lv-LV"/>
              </w:rPr>
            </w:pPr>
            <w:r w:rsidRPr="00744A1B">
              <w:rPr>
                <w:lang w:val="lv-LV"/>
              </w:rPr>
              <w:t>1.</w:t>
            </w:r>
          </w:p>
        </w:tc>
        <w:tc>
          <w:tcPr>
            <w:tcW w:w="3513" w:type="dxa"/>
            <w:tcBorders>
              <w:top w:val="single" w:sz="4" w:space="0" w:color="000000"/>
              <w:left w:val="single" w:sz="4" w:space="0" w:color="000000"/>
              <w:bottom w:val="single" w:sz="4" w:space="0" w:color="000000"/>
            </w:tcBorders>
            <w:vAlign w:val="center"/>
          </w:tcPr>
          <w:p w14:paraId="7ED0626B"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1B5CA4B9"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4C281ECE"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3A329742"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41E19153" w14:textId="77777777" w:rsidR="003B6418" w:rsidRPr="00744A1B" w:rsidRDefault="003B6418" w:rsidP="00EA6217">
            <w:pPr>
              <w:snapToGrid w:val="0"/>
              <w:jc w:val="center"/>
              <w:rPr>
                <w:lang w:val="lv-LV"/>
              </w:rPr>
            </w:pPr>
          </w:p>
        </w:tc>
      </w:tr>
      <w:tr w:rsidR="003B6418" w:rsidRPr="00744A1B" w14:paraId="213B7416"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233578E8" w14:textId="77777777" w:rsidR="003B6418" w:rsidRPr="00744A1B" w:rsidRDefault="003B6418" w:rsidP="00EA6217">
            <w:pPr>
              <w:snapToGrid w:val="0"/>
              <w:jc w:val="center"/>
              <w:rPr>
                <w:lang w:val="lv-LV"/>
              </w:rPr>
            </w:pPr>
            <w:r w:rsidRPr="00744A1B">
              <w:rPr>
                <w:lang w:val="lv-LV"/>
              </w:rPr>
              <w:t>2.</w:t>
            </w:r>
          </w:p>
        </w:tc>
        <w:tc>
          <w:tcPr>
            <w:tcW w:w="3513" w:type="dxa"/>
            <w:tcBorders>
              <w:top w:val="single" w:sz="4" w:space="0" w:color="000000"/>
              <w:left w:val="single" w:sz="4" w:space="0" w:color="000000"/>
              <w:bottom w:val="single" w:sz="4" w:space="0" w:color="000000"/>
            </w:tcBorders>
            <w:vAlign w:val="center"/>
          </w:tcPr>
          <w:p w14:paraId="556C2B68"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31CA076E"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2E8BC7DA"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437EB536"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6EFAA93D" w14:textId="77777777" w:rsidR="003B6418" w:rsidRPr="00744A1B" w:rsidRDefault="003B6418" w:rsidP="00EA6217">
            <w:pPr>
              <w:snapToGrid w:val="0"/>
              <w:jc w:val="center"/>
              <w:rPr>
                <w:lang w:val="lv-LV"/>
              </w:rPr>
            </w:pPr>
          </w:p>
        </w:tc>
      </w:tr>
      <w:tr w:rsidR="003B6418" w:rsidRPr="00744A1B" w14:paraId="3502FE0D"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00E12B44" w14:textId="77777777" w:rsidR="003B6418" w:rsidRPr="00744A1B" w:rsidRDefault="003B6418" w:rsidP="00EA6217">
            <w:pPr>
              <w:snapToGrid w:val="0"/>
              <w:jc w:val="center"/>
              <w:rPr>
                <w:lang w:val="lv-LV"/>
              </w:rPr>
            </w:pPr>
            <w:r w:rsidRPr="00744A1B">
              <w:rPr>
                <w:lang w:val="lv-LV"/>
              </w:rPr>
              <w:t>3.</w:t>
            </w:r>
          </w:p>
        </w:tc>
        <w:tc>
          <w:tcPr>
            <w:tcW w:w="3513" w:type="dxa"/>
            <w:tcBorders>
              <w:top w:val="single" w:sz="4" w:space="0" w:color="000000"/>
              <w:left w:val="single" w:sz="4" w:space="0" w:color="000000"/>
              <w:bottom w:val="single" w:sz="4" w:space="0" w:color="000000"/>
            </w:tcBorders>
            <w:vAlign w:val="center"/>
          </w:tcPr>
          <w:p w14:paraId="594576D1"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58EC02B9"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71314D7E"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0B76D642"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690662A3" w14:textId="77777777" w:rsidR="003B6418" w:rsidRPr="00744A1B" w:rsidRDefault="003B6418" w:rsidP="00EA6217">
            <w:pPr>
              <w:snapToGrid w:val="0"/>
              <w:jc w:val="center"/>
              <w:rPr>
                <w:lang w:val="lv-LV"/>
              </w:rPr>
            </w:pPr>
          </w:p>
        </w:tc>
      </w:tr>
      <w:tr w:rsidR="003B6418" w:rsidRPr="00744A1B" w14:paraId="579EAEFF"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4ED915B5" w14:textId="77777777" w:rsidR="003B6418" w:rsidRPr="00744A1B" w:rsidRDefault="003B6418" w:rsidP="00EA6217">
            <w:pPr>
              <w:snapToGrid w:val="0"/>
              <w:jc w:val="center"/>
              <w:rPr>
                <w:lang w:val="lv-LV"/>
              </w:rPr>
            </w:pPr>
            <w:r w:rsidRPr="00744A1B">
              <w:rPr>
                <w:lang w:val="lv-LV"/>
              </w:rPr>
              <w:t>4.</w:t>
            </w:r>
          </w:p>
        </w:tc>
        <w:tc>
          <w:tcPr>
            <w:tcW w:w="3513" w:type="dxa"/>
            <w:tcBorders>
              <w:top w:val="single" w:sz="4" w:space="0" w:color="000000"/>
              <w:left w:val="single" w:sz="4" w:space="0" w:color="000000"/>
              <w:bottom w:val="single" w:sz="4" w:space="0" w:color="000000"/>
            </w:tcBorders>
            <w:vAlign w:val="center"/>
          </w:tcPr>
          <w:p w14:paraId="7922AA8D"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41F5CF58"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0E204102"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066A9BA2"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42E14847" w14:textId="77777777" w:rsidR="003B6418" w:rsidRPr="00744A1B" w:rsidRDefault="003B6418" w:rsidP="00EA6217">
            <w:pPr>
              <w:snapToGrid w:val="0"/>
              <w:jc w:val="center"/>
              <w:rPr>
                <w:lang w:val="lv-LV"/>
              </w:rPr>
            </w:pPr>
          </w:p>
        </w:tc>
      </w:tr>
      <w:tr w:rsidR="003B6418" w:rsidRPr="00744A1B" w14:paraId="75FCBFB0"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7DAC595B" w14:textId="77777777" w:rsidR="003B6418" w:rsidRPr="00744A1B" w:rsidRDefault="003B6418" w:rsidP="00EA6217">
            <w:pPr>
              <w:snapToGrid w:val="0"/>
              <w:jc w:val="center"/>
              <w:rPr>
                <w:lang w:val="lv-LV"/>
              </w:rPr>
            </w:pPr>
            <w:r w:rsidRPr="00744A1B">
              <w:rPr>
                <w:lang w:val="lv-LV"/>
              </w:rPr>
              <w:t>5.</w:t>
            </w:r>
          </w:p>
        </w:tc>
        <w:tc>
          <w:tcPr>
            <w:tcW w:w="3513" w:type="dxa"/>
            <w:tcBorders>
              <w:top w:val="single" w:sz="4" w:space="0" w:color="000000"/>
              <w:left w:val="single" w:sz="4" w:space="0" w:color="000000"/>
              <w:bottom w:val="single" w:sz="4" w:space="0" w:color="000000"/>
            </w:tcBorders>
            <w:vAlign w:val="center"/>
          </w:tcPr>
          <w:p w14:paraId="57ECE767"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36763143"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6F4C9ED2"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6975C311"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65C948DA" w14:textId="77777777" w:rsidR="003B6418" w:rsidRPr="00744A1B" w:rsidRDefault="003B6418" w:rsidP="00EA6217">
            <w:pPr>
              <w:snapToGrid w:val="0"/>
              <w:jc w:val="center"/>
              <w:rPr>
                <w:lang w:val="lv-LV"/>
              </w:rPr>
            </w:pPr>
          </w:p>
        </w:tc>
      </w:tr>
      <w:tr w:rsidR="003B6418" w:rsidRPr="00744A1B" w14:paraId="47D95225"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7C52C3BC" w14:textId="77777777" w:rsidR="003B6418" w:rsidRPr="00744A1B" w:rsidRDefault="003B6418" w:rsidP="00EA6217">
            <w:pPr>
              <w:snapToGrid w:val="0"/>
              <w:jc w:val="center"/>
              <w:rPr>
                <w:lang w:val="lv-LV"/>
              </w:rPr>
            </w:pPr>
            <w:r w:rsidRPr="00744A1B">
              <w:rPr>
                <w:lang w:val="lv-LV"/>
              </w:rPr>
              <w:t>6.</w:t>
            </w:r>
          </w:p>
        </w:tc>
        <w:tc>
          <w:tcPr>
            <w:tcW w:w="3513" w:type="dxa"/>
            <w:tcBorders>
              <w:top w:val="single" w:sz="4" w:space="0" w:color="000000"/>
              <w:left w:val="single" w:sz="4" w:space="0" w:color="000000"/>
              <w:bottom w:val="single" w:sz="4" w:space="0" w:color="000000"/>
            </w:tcBorders>
            <w:vAlign w:val="center"/>
          </w:tcPr>
          <w:p w14:paraId="0E2C0CCB"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4AF38736"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7B96F6AF"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69829022"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50E04C3B" w14:textId="77777777" w:rsidR="003B6418" w:rsidRPr="00744A1B" w:rsidRDefault="003B6418" w:rsidP="00EA6217">
            <w:pPr>
              <w:snapToGrid w:val="0"/>
              <w:jc w:val="center"/>
              <w:rPr>
                <w:lang w:val="lv-LV"/>
              </w:rPr>
            </w:pPr>
          </w:p>
        </w:tc>
      </w:tr>
      <w:tr w:rsidR="003B6418" w:rsidRPr="00744A1B" w14:paraId="42D8B4E4"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77311FB1" w14:textId="77777777" w:rsidR="003B6418" w:rsidRPr="00744A1B" w:rsidRDefault="003B6418" w:rsidP="00EA6217">
            <w:pPr>
              <w:snapToGrid w:val="0"/>
              <w:jc w:val="center"/>
              <w:rPr>
                <w:lang w:val="lv-LV"/>
              </w:rPr>
            </w:pPr>
            <w:r w:rsidRPr="00744A1B">
              <w:rPr>
                <w:lang w:val="lv-LV"/>
              </w:rPr>
              <w:t>7.</w:t>
            </w:r>
          </w:p>
        </w:tc>
        <w:tc>
          <w:tcPr>
            <w:tcW w:w="3513" w:type="dxa"/>
            <w:tcBorders>
              <w:top w:val="single" w:sz="4" w:space="0" w:color="000000"/>
              <w:left w:val="single" w:sz="4" w:space="0" w:color="000000"/>
              <w:bottom w:val="single" w:sz="4" w:space="0" w:color="000000"/>
            </w:tcBorders>
            <w:vAlign w:val="center"/>
          </w:tcPr>
          <w:p w14:paraId="3299C9BB"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50DCCB4C"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416FFD93"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005FB783"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730FDE86" w14:textId="77777777" w:rsidR="003B6418" w:rsidRPr="00744A1B" w:rsidRDefault="003B6418" w:rsidP="00EA6217">
            <w:pPr>
              <w:snapToGrid w:val="0"/>
              <w:jc w:val="center"/>
              <w:rPr>
                <w:lang w:val="lv-LV"/>
              </w:rPr>
            </w:pPr>
          </w:p>
        </w:tc>
      </w:tr>
      <w:tr w:rsidR="003B6418" w:rsidRPr="00744A1B" w14:paraId="302213E8"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0EA05A95" w14:textId="77777777" w:rsidR="003B6418" w:rsidRPr="00744A1B" w:rsidRDefault="003B6418" w:rsidP="00EA6217">
            <w:pPr>
              <w:snapToGrid w:val="0"/>
              <w:jc w:val="center"/>
              <w:rPr>
                <w:lang w:val="lv-LV"/>
              </w:rPr>
            </w:pPr>
            <w:r w:rsidRPr="00744A1B">
              <w:rPr>
                <w:lang w:val="lv-LV"/>
              </w:rPr>
              <w:t>8.</w:t>
            </w:r>
          </w:p>
        </w:tc>
        <w:tc>
          <w:tcPr>
            <w:tcW w:w="3513" w:type="dxa"/>
            <w:tcBorders>
              <w:top w:val="single" w:sz="4" w:space="0" w:color="000000"/>
              <w:left w:val="single" w:sz="4" w:space="0" w:color="000000"/>
              <w:bottom w:val="single" w:sz="4" w:space="0" w:color="000000"/>
            </w:tcBorders>
            <w:vAlign w:val="center"/>
          </w:tcPr>
          <w:p w14:paraId="38BFD21B"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31EC36B1"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4DFAF8D2"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302865EF"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18DB4CE8" w14:textId="77777777" w:rsidR="003B6418" w:rsidRPr="00744A1B" w:rsidRDefault="003B6418" w:rsidP="00EA6217">
            <w:pPr>
              <w:snapToGrid w:val="0"/>
              <w:jc w:val="center"/>
              <w:rPr>
                <w:lang w:val="lv-LV"/>
              </w:rPr>
            </w:pPr>
          </w:p>
        </w:tc>
      </w:tr>
      <w:tr w:rsidR="003B6418" w:rsidRPr="00744A1B" w14:paraId="59F4042A"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26628AE4" w14:textId="77777777" w:rsidR="003B6418" w:rsidRPr="00744A1B" w:rsidRDefault="003B6418" w:rsidP="00EA6217">
            <w:pPr>
              <w:snapToGrid w:val="0"/>
              <w:jc w:val="center"/>
              <w:rPr>
                <w:lang w:val="lv-LV"/>
              </w:rPr>
            </w:pPr>
            <w:r w:rsidRPr="00744A1B">
              <w:rPr>
                <w:lang w:val="lv-LV"/>
              </w:rPr>
              <w:t>9.</w:t>
            </w:r>
          </w:p>
        </w:tc>
        <w:tc>
          <w:tcPr>
            <w:tcW w:w="3513" w:type="dxa"/>
            <w:tcBorders>
              <w:top w:val="single" w:sz="4" w:space="0" w:color="000000"/>
              <w:left w:val="single" w:sz="4" w:space="0" w:color="000000"/>
              <w:bottom w:val="single" w:sz="4" w:space="0" w:color="000000"/>
            </w:tcBorders>
            <w:vAlign w:val="center"/>
          </w:tcPr>
          <w:p w14:paraId="2D771DFA"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4DC5CECB"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389B2CD2"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34133D6C"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61281680" w14:textId="77777777" w:rsidR="003B6418" w:rsidRPr="00744A1B" w:rsidRDefault="003B6418" w:rsidP="00EA6217">
            <w:pPr>
              <w:snapToGrid w:val="0"/>
              <w:jc w:val="center"/>
              <w:rPr>
                <w:lang w:val="lv-LV"/>
              </w:rPr>
            </w:pPr>
          </w:p>
        </w:tc>
      </w:tr>
      <w:tr w:rsidR="003B6418" w:rsidRPr="00744A1B" w14:paraId="5CE50BE5" w14:textId="77777777" w:rsidTr="000346D8">
        <w:trPr>
          <w:jc w:val="center"/>
        </w:trPr>
        <w:tc>
          <w:tcPr>
            <w:tcW w:w="675" w:type="dxa"/>
            <w:tcBorders>
              <w:top w:val="single" w:sz="4" w:space="0" w:color="000000"/>
              <w:left w:val="single" w:sz="4" w:space="0" w:color="000000"/>
              <w:bottom w:val="single" w:sz="4" w:space="0" w:color="000000"/>
            </w:tcBorders>
            <w:vAlign w:val="center"/>
          </w:tcPr>
          <w:p w14:paraId="0150AD08" w14:textId="77777777" w:rsidR="003B6418" w:rsidRPr="00744A1B" w:rsidRDefault="003B6418" w:rsidP="00EA6217">
            <w:pPr>
              <w:snapToGrid w:val="0"/>
              <w:jc w:val="center"/>
              <w:rPr>
                <w:lang w:val="lv-LV"/>
              </w:rPr>
            </w:pPr>
            <w:r w:rsidRPr="00744A1B">
              <w:rPr>
                <w:lang w:val="lv-LV"/>
              </w:rPr>
              <w:t>10.</w:t>
            </w:r>
          </w:p>
        </w:tc>
        <w:tc>
          <w:tcPr>
            <w:tcW w:w="3513" w:type="dxa"/>
            <w:tcBorders>
              <w:top w:val="single" w:sz="4" w:space="0" w:color="000000"/>
              <w:left w:val="single" w:sz="4" w:space="0" w:color="000000"/>
              <w:bottom w:val="single" w:sz="4" w:space="0" w:color="000000"/>
            </w:tcBorders>
            <w:vAlign w:val="center"/>
          </w:tcPr>
          <w:p w14:paraId="0F0AC35B"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2AF53D6C" w14:textId="77777777" w:rsidR="003B6418" w:rsidRPr="00744A1B" w:rsidRDefault="003B6418" w:rsidP="00EA6217">
            <w:pPr>
              <w:snapToGrid w:val="0"/>
              <w:jc w:val="center"/>
              <w:rPr>
                <w:lang w:val="lv-LV"/>
              </w:rPr>
            </w:pPr>
          </w:p>
        </w:tc>
        <w:tc>
          <w:tcPr>
            <w:tcW w:w="480" w:type="dxa"/>
            <w:tcBorders>
              <w:top w:val="single" w:sz="4" w:space="0" w:color="000000"/>
              <w:left w:val="single" w:sz="4" w:space="0" w:color="000000"/>
              <w:bottom w:val="single" w:sz="4" w:space="0" w:color="000000"/>
            </w:tcBorders>
          </w:tcPr>
          <w:p w14:paraId="1D422287" w14:textId="77777777" w:rsidR="003B6418" w:rsidRPr="00744A1B" w:rsidRDefault="003B6418" w:rsidP="00EA6217">
            <w:pPr>
              <w:snapToGrid w:val="0"/>
              <w:jc w:val="center"/>
              <w:rPr>
                <w:lang w:val="lv-LV"/>
              </w:rPr>
            </w:pPr>
          </w:p>
        </w:tc>
        <w:tc>
          <w:tcPr>
            <w:tcW w:w="2160" w:type="dxa"/>
            <w:tcBorders>
              <w:top w:val="single" w:sz="4" w:space="0" w:color="000000"/>
              <w:left w:val="single" w:sz="4" w:space="0" w:color="000000"/>
              <w:bottom w:val="single" w:sz="4" w:space="0" w:color="000000"/>
            </w:tcBorders>
            <w:vAlign w:val="center"/>
          </w:tcPr>
          <w:p w14:paraId="0D335F6A" w14:textId="77777777" w:rsidR="003B6418" w:rsidRPr="00744A1B" w:rsidRDefault="003B6418" w:rsidP="00EA6217">
            <w:pPr>
              <w:snapToGrid w:val="0"/>
              <w:jc w:val="center"/>
              <w:rPr>
                <w:lang w:val="lv-LV"/>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06E0107C" w14:textId="77777777" w:rsidR="003B6418" w:rsidRPr="00744A1B" w:rsidRDefault="003B6418" w:rsidP="00EA6217">
            <w:pPr>
              <w:snapToGrid w:val="0"/>
              <w:jc w:val="center"/>
              <w:rPr>
                <w:lang w:val="lv-LV"/>
              </w:rPr>
            </w:pPr>
          </w:p>
        </w:tc>
      </w:tr>
    </w:tbl>
    <w:p w14:paraId="5A064424" w14:textId="77777777" w:rsidR="003B6418" w:rsidRPr="00744A1B" w:rsidRDefault="003B6418" w:rsidP="003B6418">
      <w:pPr>
        <w:rPr>
          <w:lang w:val="lv-LV"/>
        </w:rPr>
      </w:pPr>
      <w:r w:rsidRPr="00744A1B">
        <w:rPr>
          <w:lang w:val="lv-LV"/>
        </w:rPr>
        <w:tab/>
      </w:r>
      <w:r w:rsidRPr="00744A1B">
        <w:rPr>
          <w:lang w:val="lv-LV"/>
        </w:rPr>
        <w:tab/>
      </w:r>
    </w:p>
    <w:tbl>
      <w:tblPr>
        <w:tblW w:w="0" w:type="auto"/>
        <w:tblLayout w:type="fixed"/>
        <w:tblLook w:val="0000" w:firstRow="0" w:lastRow="0" w:firstColumn="0" w:lastColumn="0" w:noHBand="0" w:noVBand="0"/>
      </w:tblPr>
      <w:tblGrid>
        <w:gridCol w:w="2268"/>
        <w:gridCol w:w="3360"/>
        <w:gridCol w:w="3120"/>
      </w:tblGrid>
      <w:tr w:rsidR="003B6418" w:rsidRPr="00744A1B" w14:paraId="6394DF39" w14:textId="77777777" w:rsidTr="00EA6217">
        <w:tc>
          <w:tcPr>
            <w:tcW w:w="2268" w:type="dxa"/>
          </w:tcPr>
          <w:p w14:paraId="3D710979" w14:textId="77777777" w:rsidR="003B6418" w:rsidRPr="00744A1B" w:rsidRDefault="003B6418" w:rsidP="00EA6217">
            <w:pPr>
              <w:snapToGrid w:val="0"/>
              <w:ind w:right="-68"/>
              <w:rPr>
                <w:sz w:val="28"/>
                <w:szCs w:val="28"/>
                <w:lang w:val="lv-LV"/>
              </w:rPr>
            </w:pPr>
            <w:r w:rsidRPr="00744A1B">
              <w:rPr>
                <w:sz w:val="28"/>
                <w:szCs w:val="28"/>
                <w:lang w:val="lv-LV"/>
              </w:rPr>
              <w:t>LGTF kolektīvā biedra pārstāvis:</w:t>
            </w:r>
          </w:p>
        </w:tc>
        <w:tc>
          <w:tcPr>
            <w:tcW w:w="3360" w:type="dxa"/>
            <w:tcBorders>
              <w:bottom w:val="single" w:sz="4" w:space="0" w:color="000000"/>
            </w:tcBorders>
            <w:vAlign w:val="center"/>
          </w:tcPr>
          <w:p w14:paraId="34852C1E" w14:textId="77777777" w:rsidR="003B6418" w:rsidRPr="00744A1B" w:rsidRDefault="003B6418" w:rsidP="00EA6217">
            <w:pPr>
              <w:snapToGrid w:val="0"/>
              <w:jc w:val="center"/>
              <w:rPr>
                <w:lang w:val="lv-LV"/>
              </w:rPr>
            </w:pPr>
          </w:p>
        </w:tc>
        <w:tc>
          <w:tcPr>
            <w:tcW w:w="3120" w:type="dxa"/>
            <w:tcBorders>
              <w:bottom w:val="single" w:sz="4" w:space="0" w:color="000000"/>
            </w:tcBorders>
            <w:vAlign w:val="center"/>
          </w:tcPr>
          <w:p w14:paraId="73FA4779" w14:textId="77777777" w:rsidR="003B6418" w:rsidRPr="00744A1B" w:rsidRDefault="003B6418" w:rsidP="00EA6217">
            <w:pPr>
              <w:snapToGrid w:val="0"/>
              <w:jc w:val="center"/>
              <w:rPr>
                <w:lang w:val="lv-LV"/>
              </w:rPr>
            </w:pPr>
          </w:p>
        </w:tc>
      </w:tr>
      <w:tr w:rsidR="003B6418" w:rsidRPr="00744A1B" w14:paraId="1C6541BE" w14:textId="77777777" w:rsidTr="00EA6217">
        <w:tc>
          <w:tcPr>
            <w:tcW w:w="2268" w:type="dxa"/>
          </w:tcPr>
          <w:p w14:paraId="614467B2" w14:textId="77777777" w:rsidR="003B6418" w:rsidRPr="00744A1B" w:rsidRDefault="003B6418" w:rsidP="00EA6217">
            <w:pPr>
              <w:snapToGrid w:val="0"/>
              <w:jc w:val="center"/>
              <w:rPr>
                <w:lang w:val="lv-LV"/>
              </w:rPr>
            </w:pPr>
          </w:p>
        </w:tc>
        <w:tc>
          <w:tcPr>
            <w:tcW w:w="3360" w:type="dxa"/>
            <w:tcBorders>
              <w:top w:val="single" w:sz="4" w:space="0" w:color="000000"/>
            </w:tcBorders>
          </w:tcPr>
          <w:p w14:paraId="184AF746" w14:textId="77777777" w:rsidR="003B6418" w:rsidRPr="00744A1B" w:rsidRDefault="003B6418" w:rsidP="00EA6217">
            <w:pPr>
              <w:snapToGrid w:val="0"/>
              <w:jc w:val="center"/>
              <w:rPr>
                <w:lang w:val="lv-LV"/>
              </w:rPr>
            </w:pPr>
            <w:r w:rsidRPr="00744A1B">
              <w:rPr>
                <w:lang w:val="lv-LV"/>
              </w:rPr>
              <w:t>(paraksts)</w:t>
            </w:r>
          </w:p>
        </w:tc>
        <w:tc>
          <w:tcPr>
            <w:tcW w:w="3120" w:type="dxa"/>
            <w:tcBorders>
              <w:top w:val="single" w:sz="4" w:space="0" w:color="000000"/>
            </w:tcBorders>
          </w:tcPr>
          <w:p w14:paraId="0EFD0995" w14:textId="77777777" w:rsidR="003B6418" w:rsidRPr="00744A1B" w:rsidRDefault="003B6418" w:rsidP="00EA6217">
            <w:pPr>
              <w:snapToGrid w:val="0"/>
              <w:jc w:val="center"/>
              <w:rPr>
                <w:lang w:val="lv-LV"/>
              </w:rPr>
            </w:pPr>
            <w:r w:rsidRPr="00744A1B">
              <w:rPr>
                <w:lang w:val="lv-LV"/>
              </w:rPr>
              <w:t>(vārds, uzvārds)</w:t>
            </w:r>
          </w:p>
        </w:tc>
      </w:tr>
    </w:tbl>
    <w:p w14:paraId="7397DABB" w14:textId="77777777" w:rsidR="003B6418" w:rsidRPr="00744A1B" w:rsidRDefault="003B6418" w:rsidP="003B6418">
      <w:pPr>
        <w:rPr>
          <w:sz w:val="28"/>
          <w:szCs w:val="28"/>
          <w:lang w:val="lv-LV"/>
        </w:rPr>
      </w:pPr>
      <w:r w:rsidRPr="00744A1B">
        <w:rPr>
          <w:sz w:val="28"/>
          <w:szCs w:val="28"/>
          <w:lang w:val="lv-LV"/>
        </w:rPr>
        <w:t xml:space="preserve">Pieteikums </w:t>
      </w:r>
      <w:r w:rsidR="00CB175E" w:rsidRPr="00744A1B">
        <w:rPr>
          <w:sz w:val="28"/>
          <w:szCs w:val="28"/>
          <w:lang w:val="lv-LV"/>
        </w:rPr>
        <w:t>jānosūt</w:t>
      </w:r>
      <w:r w:rsidRPr="00744A1B">
        <w:rPr>
          <w:sz w:val="28"/>
          <w:szCs w:val="28"/>
          <w:lang w:val="lv-LV"/>
        </w:rPr>
        <w:t xml:space="preserve"> uz LGTF, e-pasts: </w:t>
      </w:r>
      <w:hyperlink r:id="rId16" w:history="1">
        <w:r w:rsidRPr="00744A1B">
          <w:rPr>
            <w:rStyle w:val="Hipersaite"/>
            <w:sz w:val="28"/>
            <w:szCs w:val="28"/>
            <w:lang w:val="lv-LV"/>
          </w:rPr>
          <w:t>latgtf@latnet.lv</w:t>
        </w:r>
      </w:hyperlink>
      <w:r w:rsidRPr="00744A1B">
        <w:rPr>
          <w:sz w:val="28"/>
          <w:szCs w:val="28"/>
          <w:lang w:val="lv-LV"/>
        </w:rPr>
        <w:t xml:space="preserve"> </w:t>
      </w:r>
    </w:p>
    <w:p w14:paraId="23AF276E" w14:textId="77777777" w:rsidR="003B6418" w:rsidRPr="00744A1B" w:rsidRDefault="002654DF" w:rsidP="003B6418">
      <w:pPr>
        <w:rPr>
          <w:b/>
          <w:bCs/>
          <w:sz w:val="28"/>
          <w:lang w:val="lv-LV"/>
        </w:rPr>
      </w:pPr>
      <w:r w:rsidRPr="00744A1B">
        <w:rPr>
          <w:b/>
          <w:bCs/>
          <w:sz w:val="28"/>
          <w:lang w:val="lv-LV"/>
        </w:rPr>
        <w:t>ne vēlāk kā līdz 201</w:t>
      </w:r>
      <w:r w:rsidR="00E213B5" w:rsidRPr="00744A1B">
        <w:rPr>
          <w:b/>
          <w:bCs/>
          <w:sz w:val="28"/>
          <w:lang w:val="lv-LV"/>
        </w:rPr>
        <w:t>9</w:t>
      </w:r>
      <w:r w:rsidR="003B6418" w:rsidRPr="00744A1B">
        <w:rPr>
          <w:b/>
          <w:bCs/>
          <w:sz w:val="28"/>
          <w:lang w:val="lv-LV"/>
        </w:rPr>
        <w:t xml:space="preserve">.gada </w:t>
      </w:r>
      <w:r w:rsidR="000C24C3" w:rsidRPr="00744A1B">
        <w:rPr>
          <w:b/>
          <w:bCs/>
          <w:sz w:val="28"/>
          <w:lang w:val="lv-LV"/>
        </w:rPr>
        <w:t>3</w:t>
      </w:r>
      <w:r w:rsidR="003B6418" w:rsidRPr="00744A1B">
        <w:rPr>
          <w:b/>
          <w:bCs/>
          <w:sz w:val="28"/>
          <w:lang w:val="lv-LV"/>
        </w:rPr>
        <w:t>.februārim (ieskaitot)</w:t>
      </w:r>
    </w:p>
    <w:p w14:paraId="1188653B" w14:textId="77777777" w:rsidR="003B6418" w:rsidRPr="00744A1B" w:rsidRDefault="003B6418" w:rsidP="003B6418">
      <w:pPr>
        <w:rPr>
          <w:bCs/>
          <w:sz w:val="28"/>
          <w:lang w:val="lv-LV"/>
        </w:rPr>
      </w:pPr>
      <w:r w:rsidRPr="00744A1B">
        <w:rPr>
          <w:bCs/>
          <w:sz w:val="28"/>
          <w:lang w:val="lv-LV"/>
        </w:rPr>
        <w:t xml:space="preserve">Izloze priekšsacīkstēm </w:t>
      </w:r>
      <w:r w:rsidR="000C24C3" w:rsidRPr="00744A1B">
        <w:rPr>
          <w:bCs/>
          <w:sz w:val="28"/>
          <w:lang w:val="lv-LV"/>
        </w:rPr>
        <w:t>5</w:t>
      </w:r>
      <w:r w:rsidRPr="00744A1B">
        <w:rPr>
          <w:bCs/>
          <w:sz w:val="28"/>
          <w:lang w:val="lv-LV"/>
        </w:rPr>
        <w:t>.februārī, finālsa</w:t>
      </w:r>
      <w:r w:rsidR="000346D8" w:rsidRPr="00744A1B">
        <w:rPr>
          <w:bCs/>
          <w:sz w:val="28"/>
          <w:lang w:val="lv-LV"/>
        </w:rPr>
        <w:t xml:space="preserve">censībām </w:t>
      </w:r>
      <w:r w:rsidR="00E213B5" w:rsidRPr="00744A1B">
        <w:rPr>
          <w:bCs/>
          <w:sz w:val="28"/>
          <w:lang w:val="lv-LV"/>
        </w:rPr>
        <w:t>2</w:t>
      </w:r>
      <w:r w:rsidR="00360CE1" w:rsidRPr="00744A1B">
        <w:rPr>
          <w:bCs/>
          <w:sz w:val="28"/>
          <w:lang w:val="lv-LV"/>
        </w:rPr>
        <w:t>.</w:t>
      </w:r>
      <w:r w:rsidR="0029505A" w:rsidRPr="00744A1B">
        <w:rPr>
          <w:bCs/>
          <w:sz w:val="28"/>
          <w:lang w:val="lv-LV"/>
        </w:rPr>
        <w:t>martā.</w:t>
      </w:r>
    </w:p>
    <w:p w14:paraId="38A039BD" w14:textId="77777777" w:rsidR="003B6418" w:rsidRPr="00744A1B" w:rsidRDefault="003B6418" w:rsidP="003B6418">
      <w:pPr>
        <w:rPr>
          <w:b/>
          <w:bCs/>
          <w:sz w:val="28"/>
          <w:lang w:val="lv-LV"/>
        </w:rPr>
      </w:pPr>
    </w:p>
    <w:p w14:paraId="75D3CF10" w14:textId="77777777" w:rsidR="003B6418" w:rsidRPr="00744A1B" w:rsidRDefault="003B6418" w:rsidP="003B6418">
      <w:pPr>
        <w:ind w:firstLine="720"/>
        <w:jc w:val="both"/>
        <w:rPr>
          <w:bCs/>
          <w:color w:val="000000"/>
          <w:sz w:val="28"/>
          <w:szCs w:val="28"/>
          <w:lang w:val="lv-LV"/>
        </w:rPr>
      </w:pPr>
      <w:r w:rsidRPr="00744A1B">
        <w:rPr>
          <w:bCs/>
          <w:color w:val="000000"/>
          <w:sz w:val="28"/>
          <w:szCs w:val="28"/>
          <w:lang w:val="lv-LV"/>
        </w:rPr>
        <w:t>Dalības</w:t>
      </w:r>
      <w:r w:rsidR="0030168A" w:rsidRPr="00744A1B">
        <w:rPr>
          <w:bCs/>
          <w:color w:val="000000"/>
          <w:sz w:val="28"/>
          <w:szCs w:val="28"/>
          <w:lang w:val="lv-LV"/>
        </w:rPr>
        <w:t xml:space="preserve"> maksa priekšsacīkstēs – </w:t>
      </w:r>
      <w:r w:rsidR="0029505A" w:rsidRPr="00744A1B">
        <w:rPr>
          <w:bCs/>
          <w:color w:val="000000"/>
          <w:sz w:val="28"/>
          <w:szCs w:val="28"/>
          <w:lang w:val="lv-LV"/>
        </w:rPr>
        <w:t>7</w:t>
      </w:r>
      <w:r w:rsidRPr="00744A1B">
        <w:rPr>
          <w:bCs/>
          <w:color w:val="000000"/>
          <w:sz w:val="28"/>
          <w:szCs w:val="28"/>
          <w:lang w:val="lv-LV"/>
        </w:rPr>
        <w:t xml:space="preserve">.00 </w:t>
      </w:r>
      <w:r w:rsidR="0030168A" w:rsidRPr="00744A1B">
        <w:rPr>
          <w:bCs/>
          <w:color w:val="000000"/>
          <w:sz w:val="28"/>
          <w:szCs w:val="28"/>
          <w:lang w:val="lv-LV"/>
        </w:rPr>
        <w:t>EUR</w:t>
      </w:r>
      <w:r w:rsidRPr="00744A1B">
        <w:rPr>
          <w:bCs/>
          <w:color w:val="000000"/>
          <w:sz w:val="28"/>
          <w:szCs w:val="28"/>
          <w:lang w:val="lv-LV"/>
        </w:rPr>
        <w:t xml:space="preserve">. Dalības maksa finālsacensībās – </w:t>
      </w:r>
      <w:r w:rsidR="0030168A" w:rsidRPr="00744A1B">
        <w:rPr>
          <w:bCs/>
          <w:color w:val="000000"/>
          <w:sz w:val="28"/>
          <w:szCs w:val="28"/>
          <w:lang w:val="lv-LV"/>
        </w:rPr>
        <w:t>1</w:t>
      </w:r>
      <w:r w:rsidR="0029505A" w:rsidRPr="00744A1B">
        <w:rPr>
          <w:bCs/>
          <w:color w:val="000000"/>
          <w:sz w:val="28"/>
          <w:szCs w:val="28"/>
          <w:lang w:val="lv-LV"/>
        </w:rPr>
        <w:t>2</w:t>
      </w:r>
      <w:r w:rsidRPr="00744A1B">
        <w:rPr>
          <w:bCs/>
          <w:color w:val="000000"/>
          <w:sz w:val="28"/>
          <w:szCs w:val="28"/>
          <w:lang w:val="lv-LV"/>
        </w:rPr>
        <w:t xml:space="preserve">.00 </w:t>
      </w:r>
      <w:r w:rsidR="0030168A" w:rsidRPr="00744A1B">
        <w:rPr>
          <w:bCs/>
          <w:color w:val="000000"/>
          <w:sz w:val="28"/>
          <w:szCs w:val="28"/>
          <w:lang w:val="lv-LV"/>
        </w:rPr>
        <w:t>EUR</w:t>
      </w:r>
      <w:r w:rsidRPr="00744A1B">
        <w:rPr>
          <w:bCs/>
          <w:color w:val="000000"/>
          <w:sz w:val="28"/>
          <w:szCs w:val="28"/>
          <w:lang w:val="lv-LV"/>
        </w:rPr>
        <w:t xml:space="preserve">. Finālsacensību dalībniekiem, kuri izcīnījuši šīs tiesības, startējot priekšsacīkstēs, papildus dalības maksa finālsacensībās – </w:t>
      </w:r>
      <w:r w:rsidR="0030168A" w:rsidRPr="00744A1B">
        <w:rPr>
          <w:bCs/>
          <w:color w:val="000000"/>
          <w:sz w:val="28"/>
          <w:szCs w:val="28"/>
          <w:lang w:val="lv-LV"/>
        </w:rPr>
        <w:t>5</w:t>
      </w:r>
      <w:r w:rsidRPr="00744A1B">
        <w:rPr>
          <w:bCs/>
          <w:color w:val="000000"/>
          <w:sz w:val="28"/>
          <w:szCs w:val="28"/>
          <w:lang w:val="lv-LV"/>
        </w:rPr>
        <w:t xml:space="preserve">.00 </w:t>
      </w:r>
      <w:r w:rsidR="0030168A" w:rsidRPr="00744A1B">
        <w:rPr>
          <w:bCs/>
          <w:color w:val="000000"/>
          <w:sz w:val="28"/>
          <w:szCs w:val="28"/>
          <w:lang w:val="lv-LV"/>
        </w:rPr>
        <w:t>EUR</w:t>
      </w:r>
      <w:r w:rsidRPr="00744A1B">
        <w:rPr>
          <w:bCs/>
          <w:color w:val="000000"/>
          <w:sz w:val="28"/>
          <w:szCs w:val="28"/>
          <w:lang w:val="lv-LV"/>
        </w:rPr>
        <w:t>.</w:t>
      </w:r>
    </w:p>
    <w:p w14:paraId="59BB9CFC" w14:textId="77777777" w:rsidR="003B6418" w:rsidRPr="00744A1B" w:rsidRDefault="003B6418" w:rsidP="003B6418">
      <w:pPr>
        <w:jc w:val="both"/>
        <w:rPr>
          <w:b/>
          <w:bCs/>
          <w:sz w:val="28"/>
          <w:szCs w:val="28"/>
          <w:lang w:val="lv-LV"/>
        </w:rPr>
      </w:pPr>
    </w:p>
    <w:p w14:paraId="0D825946" w14:textId="77777777" w:rsidR="0038219B" w:rsidRPr="00744A1B" w:rsidRDefault="00C471A7" w:rsidP="00C471A7">
      <w:pPr>
        <w:ind w:firstLine="720"/>
        <w:jc w:val="both"/>
        <w:rPr>
          <w:b/>
          <w:bCs/>
          <w:color w:val="000000"/>
          <w:sz w:val="28"/>
          <w:szCs w:val="28"/>
          <w:u w:val="single"/>
          <w:lang w:val="lv-LV"/>
        </w:rPr>
      </w:pPr>
      <w:r w:rsidRPr="00744A1B">
        <w:rPr>
          <w:b/>
          <w:bCs/>
          <w:color w:val="000000"/>
          <w:sz w:val="28"/>
          <w:szCs w:val="28"/>
          <w:u w:val="single"/>
          <w:lang w:val="lv-LV"/>
        </w:rPr>
        <w:t xml:space="preserve">Dalības naudai un naudai par spēlētāja licenci ir jābūt nomaksātai kopā ar pieteikuma iesniegšanu līdz </w:t>
      </w:r>
      <w:r w:rsidR="000C24C3" w:rsidRPr="00744A1B">
        <w:rPr>
          <w:b/>
          <w:bCs/>
          <w:color w:val="000000"/>
          <w:sz w:val="28"/>
          <w:szCs w:val="28"/>
          <w:u w:val="single"/>
          <w:lang w:val="lv-LV"/>
        </w:rPr>
        <w:t>3</w:t>
      </w:r>
      <w:r w:rsidRPr="00744A1B">
        <w:rPr>
          <w:b/>
          <w:bCs/>
          <w:color w:val="000000"/>
          <w:sz w:val="28"/>
          <w:szCs w:val="28"/>
          <w:u w:val="single"/>
          <w:lang w:val="lv-LV"/>
        </w:rPr>
        <w:t xml:space="preserve">.februārim. Tiem, kas iekļūst finālā pēc priekšsacīkstēm jāpiemaksā par dalību finālā līdz </w:t>
      </w:r>
      <w:r w:rsidR="009457FB" w:rsidRPr="00744A1B">
        <w:rPr>
          <w:b/>
          <w:bCs/>
          <w:color w:val="000000"/>
          <w:sz w:val="28"/>
          <w:szCs w:val="28"/>
          <w:u w:val="single"/>
          <w:lang w:val="lv-LV"/>
        </w:rPr>
        <w:t>1</w:t>
      </w:r>
      <w:r w:rsidR="0029505A" w:rsidRPr="00744A1B">
        <w:rPr>
          <w:b/>
          <w:bCs/>
          <w:color w:val="000000"/>
          <w:sz w:val="28"/>
          <w:szCs w:val="28"/>
          <w:u w:val="single"/>
          <w:lang w:val="lv-LV"/>
        </w:rPr>
        <w:t>.martam</w:t>
      </w:r>
      <w:r w:rsidRPr="00744A1B">
        <w:rPr>
          <w:b/>
          <w:bCs/>
          <w:color w:val="000000"/>
          <w:sz w:val="28"/>
          <w:szCs w:val="28"/>
          <w:u w:val="single"/>
          <w:lang w:val="lv-LV"/>
        </w:rPr>
        <w:t>. Dalības naudas nenomaksāšanas gadījumā dalībnieks sacensību izlozē netiks iekļauts.</w:t>
      </w:r>
    </w:p>
    <w:sectPr w:rsidR="0038219B" w:rsidRPr="00744A1B" w:rsidSect="00EA6217">
      <w:footerReference w:type="default" r:id="rId17"/>
      <w:footnotePr>
        <w:pos w:val="beneathText"/>
      </w:footnotePr>
      <w:pgSz w:w="11905" w:h="16837"/>
      <w:pgMar w:top="1077" w:right="1226" w:bottom="1259" w:left="1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60FA" w14:textId="77777777" w:rsidR="00F47126" w:rsidRDefault="00F47126">
      <w:r>
        <w:separator/>
      </w:r>
    </w:p>
  </w:endnote>
  <w:endnote w:type="continuationSeparator" w:id="0">
    <w:p w14:paraId="160607F8" w14:textId="77777777" w:rsidR="00F47126" w:rsidRDefault="00F4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12BE" w14:textId="77777777" w:rsidR="005A49EB" w:rsidRPr="006C69C0" w:rsidRDefault="00AD4B57">
    <w:pPr>
      <w:pStyle w:val="Kjene"/>
      <w:rPr>
        <w:lang w:val="lv-LV"/>
      </w:rPr>
    </w:pPr>
    <w:r>
      <w:rPr>
        <w:lang w:val="lv-LV"/>
      </w:rPr>
      <w:t>L</w:t>
    </w:r>
    <w:r w:rsidR="000346D8">
      <w:rPr>
        <w:lang w:val="lv-LV"/>
      </w:rPr>
      <w:t>IČ 201</w:t>
    </w:r>
    <w:r w:rsidR="00A15BF6">
      <w:rPr>
        <w:lang w:val="lv-LV"/>
      </w:rPr>
      <w:t>9</w:t>
    </w:r>
    <w:r w:rsidR="005A49EB">
      <w:rPr>
        <w:lang w:val="lv-LV"/>
      </w:rPr>
      <w:t>.gada nolikums</w:t>
    </w:r>
    <w:r w:rsidR="005A49EB">
      <w:rPr>
        <w:lang w:val="lv-LV"/>
      </w:rPr>
      <w:tab/>
    </w:r>
    <w:r w:rsidR="005A49EB">
      <w:rPr>
        <w:lang w:val="lv-LV"/>
      </w:rPr>
      <w:tab/>
    </w:r>
    <w:r w:rsidR="000A33D3">
      <w:rPr>
        <w:rStyle w:val="Lappusesnumurs"/>
      </w:rPr>
      <w:fldChar w:fldCharType="begin"/>
    </w:r>
    <w:r w:rsidR="005A49EB">
      <w:rPr>
        <w:rStyle w:val="Lappusesnumurs"/>
      </w:rPr>
      <w:instrText xml:space="preserve"> PAGE </w:instrText>
    </w:r>
    <w:r w:rsidR="000A33D3">
      <w:rPr>
        <w:rStyle w:val="Lappusesnumurs"/>
      </w:rPr>
      <w:fldChar w:fldCharType="separate"/>
    </w:r>
    <w:r w:rsidR="00E40F96">
      <w:rPr>
        <w:rStyle w:val="Lappusesnumurs"/>
        <w:noProof/>
      </w:rPr>
      <w:t>4</w:t>
    </w:r>
    <w:r w:rsidR="000A33D3">
      <w:rPr>
        <w:rStyle w:val="Lappusesnumur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E166" w14:textId="77777777" w:rsidR="00F47126" w:rsidRDefault="00F47126">
      <w:r>
        <w:separator/>
      </w:r>
    </w:p>
  </w:footnote>
  <w:footnote w:type="continuationSeparator" w:id="0">
    <w:p w14:paraId="7C7AB8E3" w14:textId="77777777" w:rsidR="00F47126" w:rsidRDefault="00F4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909D7"/>
    <w:multiLevelType w:val="hybridMultilevel"/>
    <w:tmpl w:val="B5224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D980467"/>
    <w:multiLevelType w:val="hybridMultilevel"/>
    <w:tmpl w:val="41B8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69"/>
    <w:rsid w:val="000064A9"/>
    <w:rsid w:val="000346D8"/>
    <w:rsid w:val="0003696C"/>
    <w:rsid w:val="000529C5"/>
    <w:rsid w:val="00055B4B"/>
    <w:rsid w:val="00074835"/>
    <w:rsid w:val="00076C1D"/>
    <w:rsid w:val="00077138"/>
    <w:rsid w:val="00093022"/>
    <w:rsid w:val="00093487"/>
    <w:rsid w:val="000A33D3"/>
    <w:rsid w:val="000C24C3"/>
    <w:rsid w:val="000C48EE"/>
    <w:rsid w:val="000D0224"/>
    <w:rsid w:val="000D65DE"/>
    <w:rsid w:val="000E3827"/>
    <w:rsid w:val="000E42D6"/>
    <w:rsid w:val="000F556E"/>
    <w:rsid w:val="00105AB3"/>
    <w:rsid w:val="00113142"/>
    <w:rsid w:val="00115CA1"/>
    <w:rsid w:val="0014284F"/>
    <w:rsid w:val="00160649"/>
    <w:rsid w:val="0016250B"/>
    <w:rsid w:val="001737A0"/>
    <w:rsid w:val="00182081"/>
    <w:rsid w:val="00194469"/>
    <w:rsid w:val="001B5029"/>
    <w:rsid w:val="001C05A4"/>
    <w:rsid w:val="001C5C29"/>
    <w:rsid w:val="001E775C"/>
    <w:rsid w:val="001F2A21"/>
    <w:rsid w:val="002139C5"/>
    <w:rsid w:val="002227AF"/>
    <w:rsid w:val="002371BB"/>
    <w:rsid w:val="002602DB"/>
    <w:rsid w:val="00263ABC"/>
    <w:rsid w:val="002654DF"/>
    <w:rsid w:val="002677B1"/>
    <w:rsid w:val="00292FE1"/>
    <w:rsid w:val="0029304F"/>
    <w:rsid w:val="0029505A"/>
    <w:rsid w:val="00295857"/>
    <w:rsid w:val="002B1B52"/>
    <w:rsid w:val="002E612E"/>
    <w:rsid w:val="0030168A"/>
    <w:rsid w:val="00316802"/>
    <w:rsid w:val="00324A9B"/>
    <w:rsid w:val="003416CC"/>
    <w:rsid w:val="00341DBC"/>
    <w:rsid w:val="0035634C"/>
    <w:rsid w:val="00360CE1"/>
    <w:rsid w:val="00361A7C"/>
    <w:rsid w:val="003646CD"/>
    <w:rsid w:val="003709E4"/>
    <w:rsid w:val="0038219B"/>
    <w:rsid w:val="003875B9"/>
    <w:rsid w:val="00391461"/>
    <w:rsid w:val="00396B08"/>
    <w:rsid w:val="003A4985"/>
    <w:rsid w:val="003B1DF7"/>
    <w:rsid w:val="003B6418"/>
    <w:rsid w:val="003C26DB"/>
    <w:rsid w:val="003D00F0"/>
    <w:rsid w:val="003E1E8A"/>
    <w:rsid w:val="003E7991"/>
    <w:rsid w:val="003F1CF6"/>
    <w:rsid w:val="0040476A"/>
    <w:rsid w:val="004218DC"/>
    <w:rsid w:val="00423A39"/>
    <w:rsid w:val="004433D0"/>
    <w:rsid w:val="0045677C"/>
    <w:rsid w:val="004610F6"/>
    <w:rsid w:val="00482587"/>
    <w:rsid w:val="004A3F95"/>
    <w:rsid w:val="004B74E1"/>
    <w:rsid w:val="004D46F2"/>
    <w:rsid w:val="004D5246"/>
    <w:rsid w:val="00500A78"/>
    <w:rsid w:val="005339F9"/>
    <w:rsid w:val="00593695"/>
    <w:rsid w:val="005A1E49"/>
    <w:rsid w:val="005A49EB"/>
    <w:rsid w:val="005B5F5A"/>
    <w:rsid w:val="005B7A52"/>
    <w:rsid w:val="005D439F"/>
    <w:rsid w:val="005D60D3"/>
    <w:rsid w:val="00600ECB"/>
    <w:rsid w:val="00605F27"/>
    <w:rsid w:val="0061215B"/>
    <w:rsid w:val="00621124"/>
    <w:rsid w:val="006239C1"/>
    <w:rsid w:val="00625FFB"/>
    <w:rsid w:val="00652D93"/>
    <w:rsid w:val="006810BE"/>
    <w:rsid w:val="006C3323"/>
    <w:rsid w:val="006C3C47"/>
    <w:rsid w:val="006C69C0"/>
    <w:rsid w:val="006E6D1D"/>
    <w:rsid w:val="00732938"/>
    <w:rsid w:val="00740E4E"/>
    <w:rsid w:val="00742849"/>
    <w:rsid w:val="00744A1B"/>
    <w:rsid w:val="0074764F"/>
    <w:rsid w:val="00785FA4"/>
    <w:rsid w:val="007B304D"/>
    <w:rsid w:val="007C2BC3"/>
    <w:rsid w:val="007D758D"/>
    <w:rsid w:val="007E664D"/>
    <w:rsid w:val="00801AF1"/>
    <w:rsid w:val="0080454A"/>
    <w:rsid w:val="0082267F"/>
    <w:rsid w:val="008244CA"/>
    <w:rsid w:val="008307E4"/>
    <w:rsid w:val="00837B9D"/>
    <w:rsid w:val="00841EC0"/>
    <w:rsid w:val="00843278"/>
    <w:rsid w:val="00846C75"/>
    <w:rsid w:val="008C1079"/>
    <w:rsid w:val="008D6284"/>
    <w:rsid w:val="00922157"/>
    <w:rsid w:val="00932455"/>
    <w:rsid w:val="009328FC"/>
    <w:rsid w:val="00934D7C"/>
    <w:rsid w:val="009457FB"/>
    <w:rsid w:val="00946486"/>
    <w:rsid w:val="00947491"/>
    <w:rsid w:val="009726B2"/>
    <w:rsid w:val="00991CF9"/>
    <w:rsid w:val="009A2AD2"/>
    <w:rsid w:val="009F441D"/>
    <w:rsid w:val="009F6521"/>
    <w:rsid w:val="00A15BF6"/>
    <w:rsid w:val="00A16FFC"/>
    <w:rsid w:val="00A403EA"/>
    <w:rsid w:val="00A549A9"/>
    <w:rsid w:val="00A65240"/>
    <w:rsid w:val="00A67F3E"/>
    <w:rsid w:val="00A829E5"/>
    <w:rsid w:val="00A91CDE"/>
    <w:rsid w:val="00AA265A"/>
    <w:rsid w:val="00AD4B57"/>
    <w:rsid w:val="00AD6E97"/>
    <w:rsid w:val="00B00F91"/>
    <w:rsid w:val="00B34C69"/>
    <w:rsid w:val="00B51A4D"/>
    <w:rsid w:val="00B60871"/>
    <w:rsid w:val="00BF1272"/>
    <w:rsid w:val="00BF1774"/>
    <w:rsid w:val="00BF3AA5"/>
    <w:rsid w:val="00C044FF"/>
    <w:rsid w:val="00C12C7E"/>
    <w:rsid w:val="00C203A0"/>
    <w:rsid w:val="00C20FC7"/>
    <w:rsid w:val="00C2751A"/>
    <w:rsid w:val="00C30DBA"/>
    <w:rsid w:val="00C471A7"/>
    <w:rsid w:val="00C70334"/>
    <w:rsid w:val="00C75266"/>
    <w:rsid w:val="00C84D58"/>
    <w:rsid w:val="00C953E6"/>
    <w:rsid w:val="00CA1BE5"/>
    <w:rsid w:val="00CB175E"/>
    <w:rsid w:val="00CD61A9"/>
    <w:rsid w:val="00CD6CE5"/>
    <w:rsid w:val="00CE3629"/>
    <w:rsid w:val="00D030B3"/>
    <w:rsid w:val="00D213F5"/>
    <w:rsid w:val="00D26BA0"/>
    <w:rsid w:val="00D44E0D"/>
    <w:rsid w:val="00D5372B"/>
    <w:rsid w:val="00D776E4"/>
    <w:rsid w:val="00DB64AE"/>
    <w:rsid w:val="00DD4B73"/>
    <w:rsid w:val="00E1097F"/>
    <w:rsid w:val="00E14153"/>
    <w:rsid w:val="00E20C30"/>
    <w:rsid w:val="00E213B5"/>
    <w:rsid w:val="00E30130"/>
    <w:rsid w:val="00E40F96"/>
    <w:rsid w:val="00E437AF"/>
    <w:rsid w:val="00E53B45"/>
    <w:rsid w:val="00E71505"/>
    <w:rsid w:val="00E73EE5"/>
    <w:rsid w:val="00E76D9C"/>
    <w:rsid w:val="00E92D15"/>
    <w:rsid w:val="00EA6217"/>
    <w:rsid w:val="00EA78A5"/>
    <w:rsid w:val="00EB3462"/>
    <w:rsid w:val="00EB5C65"/>
    <w:rsid w:val="00EC7CB4"/>
    <w:rsid w:val="00EE17A1"/>
    <w:rsid w:val="00EF4AF9"/>
    <w:rsid w:val="00F07D10"/>
    <w:rsid w:val="00F2152A"/>
    <w:rsid w:val="00F33C06"/>
    <w:rsid w:val="00F47126"/>
    <w:rsid w:val="00F54F29"/>
    <w:rsid w:val="00F71BFD"/>
    <w:rsid w:val="00F737AD"/>
    <w:rsid w:val="00F824D9"/>
    <w:rsid w:val="00F8367B"/>
    <w:rsid w:val="00FA429D"/>
    <w:rsid w:val="00FA587C"/>
    <w:rsid w:val="00FB07F4"/>
    <w:rsid w:val="00FB28A3"/>
    <w:rsid w:val="00FD3E52"/>
    <w:rsid w:val="00FE3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702DB4C8"/>
  <w15:docId w15:val="{951A3B7E-684B-43CA-90A5-9948FB91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C7CB4"/>
    <w:pPr>
      <w:suppressAutoHyphens/>
    </w:pPr>
    <w:rPr>
      <w:lang w:val="en-GB" w:eastAsia="ar-SA"/>
    </w:rPr>
  </w:style>
  <w:style w:type="paragraph" w:styleId="Virsraksts1">
    <w:name w:val="heading 1"/>
    <w:basedOn w:val="Parasts"/>
    <w:next w:val="Parasts"/>
    <w:link w:val="Virsraksts1Rakstz"/>
    <w:qFormat/>
    <w:rsid w:val="003D00F0"/>
    <w:pPr>
      <w:keepNext/>
      <w:keepLines/>
      <w:suppressAutoHyphens w:val="0"/>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Virsraksts2">
    <w:name w:val="heading 2"/>
    <w:basedOn w:val="Parasts"/>
    <w:next w:val="Parasts"/>
    <w:link w:val="Virsraksts2Rakstz"/>
    <w:uiPriority w:val="9"/>
    <w:unhideWhenUsed/>
    <w:qFormat/>
    <w:rsid w:val="00DD4B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DD4B73"/>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DD4B7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DD4B73"/>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EC7CB4"/>
  </w:style>
  <w:style w:type="character" w:styleId="Hipersaite">
    <w:name w:val="Hyperlink"/>
    <w:rsid w:val="00EC7CB4"/>
    <w:rPr>
      <w:color w:val="0000FF"/>
      <w:u w:val="single"/>
    </w:rPr>
  </w:style>
  <w:style w:type="character" w:styleId="Komentraatsauce">
    <w:name w:val="annotation reference"/>
    <w:rsid w:val="00EC7CB4"/>
    <w:rPr>
      <w:sz w:val="16"/>
      <w:szCs w:val="16"/>
    </w:rPr>
  </w:style>
  <w:style w:type="paragraph" w:customStyle="1" w:styleId="Heading">
    <w:name w:val="Heading"/>
    <w:basedOn w:val="Parasts"/>
    <w:next w:val="Pamatteksts"/>
    <w:rsid w:val="00EC7CB4"/>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EC7CB4"/>
    <w:pPr>
      <w:jc w:val="both"/>
    </w:pPr>
    <w:rPr>
      <w:color w:val="FF0000"/>
      <w:lang w:val="lv-LV"/>
    </w:rPr>
  </w:style>
  <w:style w:type="paragraph" w:styleId="Saraksts">
    <w:name w:val="List"/>
    <w:basedOn w:val="Pamatteksts"/>
    <w:rsid w:val="00EC7CB4"/>
    <w:rPr>
      <w:rFonts w:cs="Tahoma"/>
    </w:rPr>
  </w:style>
  <w:style w:type="paragraph" w:styleId="Parakstszemobjekta">
    <w:name w:val="caption"/>
    <w:basedOn w:val="Parasts"/>
    <w:qFormat/>
    <w:rsid w:val="00EC7CB4"/>
    <w:pPr>
      <w:suppressLineNumbers/>
      <w:spacing w:before="120" w:after="120"/>
    </w:pPr>
    <w:rPr>
      <w:rFonts w:cs="Tahoma"/>
      <w:i/>
      <w:iCs/>
      <w:sz w:val="24"/>
      <w:szCs w:val="24"/>
    </w:rPr>
  </w:style>
  <w:style w:type="paragraph" w:customStyle="1" w:styleId="Index">
    <w:name w:val="Index"/>
    <w:basedOn w:val="Parasts"/>
    <w:rsid w:val="00EC7CB4"/>
    <w:pPr>
      <w:suppressLineNumbers/>
    </w:pPr>
    <w:rPr>
      <w:rFonts w:cs="Tahoma"/>
    </w:rPr>
  </w:style>
  <w:style w:type="paragraph" w:styleId="Pamatteksts2">
    <w:name w:val="Body Text 2"/>
    <w:basedOn w:val="Parasts"/>
    <w:rsid w:val="00EC7CB4"/>
    <w:pPr>
      <w:jc w:val="both"/>
    </w:pPr>
    <w:rPr>
      <w:sz w:val="24"/>
      <w:lang w:val="lv-LV"/>
    </w:rPr>
  </w:style>
  <w:style w:type="paragraph" w:styleId="Nosaukums">
    <w:name w:val="Title"/>
    <w:basedOn w:val="Parasts"/>
    <w:next w:val="Apakvirsraksts"/>
    <w:qFormat/>
    <w:rsid w:val="00EC7CB4"/>
    <w:pPr>
      <w:jc w:val="center"/>
    </w:pPr>
    <w:rPr>
      <w:b/>
      <w:sz w:val="24"/>
      <w:lang w:val="lv-LV"/>
    </w:rPr>
  </w:style>
  <w:style w:type="paragraph" w:styleId="Apakvirsraksts">
    <w:name w:val="Subtitle"/>
    <w:basedOn w:val="Heading"/>
    <w:next w:val="Pamatteksts"/>
    <w:qFormat/>
    <w:rsid w:val="00EC7CB4"/>
    <w:pPr>
      <w:jc w:val="center"/>
    </w:pPr>
    <w:rPr>
      <w:i/>
      <w:iCs/>
    </w:rPr>
  </w:style>
  <w:style w:type="paragraph" w:styleId="Pamattekstsaratkpi">
    <w:name w:val="Body Text Indent"/>
    <w:basedOn w:val="Parasts"/>
    <w:rsid w:val="00EC7CB4"/>
    <w:pPr>
      <w:ind w:firstLine="720"/>
      <w:jc w:val="both"/>
    </w:pPr>
    <w:rPr>
      <w:sz w:val="24"/>
      <w:lang w:val="lv-LV"/>
    </w:rPr>
  </w:style>
  <w:style w:type="paragraph" w:styleId="Balonteksts">
    <w:name w:val="Balloon Text"/>
    <w:basedOn w:val="Parasts"/>
    <w:rsid w:val="00EC7CB4"/>
    <w:rPr>
      <w:rFonts w:ascii="Tahoma" w:hAnsi="Tahoma" w:cs="Tahoma"/>
      <w:sz w:val="16"/>
      <w:szCs w:val="16"/>
    </w:rPr>
  </w:style>
  <w:style w:type="paragraph" w:styleId="Komentrateksts">
    <w:name w:val="annotation text"/>
    <w:basedOn w:val="Parasts"/>
    <w:rsid w:val="00EC7CB4"/>
  </w:style>
  <w:style w:type="paragraph" w:styleId="Komentratma">
    <w:name w:val="annotation subject"/>
    <w:basedOn w:val="Komentrateksts"/>
    <w:next w:val="Komentrateksts"/>
    <w:rsid w:val="00EC7CB4"/>
    <w:rPr>
      <w:b/>
      <w:bCs/>
    </w:rPr>
  </w:style>
  <w:style w:type="paragraph" w:customStyle="1" w:styleId="TableContents">
    <w:name w:val="Table Contents"/>
    <w:basedOn w:val="Parasts"/>
    <w:rsid w:val="00EC7CB4"/>
    <w:pPr>
      <w:suppressLineNumbers/>
    </w:pPr>
  </w:style>
  <w:style w:type="paragraph" w:customStyle="1" w:styleId="TableHeading">
    <w:name w:val="Table Heading"/>
    <w:basedOn w:val="TableContents"/>
    <w:rsid w:val="00EC7CB4"/>
    <w:pPr>
      <w:jc w:val="center"/>
    </w:pPr>
    <w:rPr>
      <w:b/>
      <w:bCs/>
    </w:rPr>
  </w:style>
  <w:style w:type="paragraph" w:styleId="Sarakstarindkopa">
    <w:name w:val="List Paragraph"/>
    <w:basedOn w:val="Parasts"/>
    <w:uiPriority w:val="34"/>
    <w:qFormat/>
    <w:rsid w:val="0038219B"/>
    <w:pPr>
      <w:suppressAutoHyphens w:val="0"/>
      <w:spacing w:after="200" w:line="276" w:lineRule="auto"/>
      <w:ind w:left="720"/>
      <w:contextualSpacing/>
    </w:pPr>
    <w:rPr>
      <w:rFonts w:ascii="Calibri" w:eastAsia="Calibri" w:hAnsi="Calibri"/>
      <w:sz w:val="22"/>
      <w:szCs w:val="22"/>
      <w:lang w:val="lv-LV" w:eastAsia="en-US"/>
    </w:rPr>
  </w:style>
  <w:style w:type="character" w:styleId="Izmantotahipersaite">
    <w:name w:val="FollowedHyperlink"/>
    <w:rsid w:val="00B60871"/>
    <w:rPr>
      <w:color w:val="800080"/>
      <w:u w:val="single"/>
    </w:rPr>
  </w:style>
  <w:style w:type="paragraph" w:styleId="Galvene">
    <w:name w:val="header"/>
    <w:basedOn w:val="Parasts"/>
    <w:rsid w:val="006C69C0"/>
    <w:pPr>
      <w:tabs>
        <w:tab w:val="center" w:pos="4320"/>
        <w:tab w:val="right" w:pos="8640"/>
      </w:tabs>
    </w:pPr>
  </w:style>
  <w:style w:type="paragraph" w:styleId="Kjene">
    <w:name w:val="footer"/>
    <w:basedOn w:val="Parasts"/>
    <w:rsid w:val="006C69C0"/>
    <w:pPr>
      <w:tabs>
        <w:tab w:val="center" w:pos="4320"/>
        <w:tab w:val="right" w:pos="8640"/>
      </w:tabs>
    </w:pPr>
  </w:style>
  <w:style w:type="character" w:styleId="Lappusesnumurs">
    <w:name w:val="page number"/>
    <w:basedOn w:val="Noklusjumarindkopasfonts"/>
    <w:rsid w:val="006C69C0"/>
  </w:style>
  <w:style w:type="character" w:customStyle="1" w:styleId="FontStyle15">
    <w:name w:val="Font Style15"/>
    <w:rsid w:val="00A16FFC"/>
    <w:rPr>
      <w:rFonts w:ascii="Times New Roman" w:hAnsi="Times New Roman" w:cs="Times New Roman"/>
      <w:sz w:val="22"/>
      <w:szCs w:val="22"/>
    </w:rPr>
  </w:style>
  <w:style w:type="character" w:customStyle="1" w:styleId="Virsraksts1Rakstz">
    <w:name w:val="Virsraksts 1 Rakstz."/>
    <w:basedOn w:val="Noklusjumarindkopasfonts"/>
    <w:link w:val="Virsraksts1"/>
    <w:rsid w:val="003D00F0"/>
    <w:rPr>
      <w:rFonts w:asciiTheme="majorHAnsi" w:eastAsiaTheme="majorEastAsia" w:hAnsiTheme="majorHAnsi" w:cstheme="majorBidi"/>
      <w:color w:val="365F91" w:themeColor="accent1" w:themeShade="BF"/>
      <w:sz w:val="32"/>
      <w:szCs w:val="32"/>
      <w:lang w:val="en-US" w:eastAsia="en-US"/>
    </w:rPr>
  </w:style>
  <w:style w:type="character" w:customStyle="1" w:styleId="Virsraksts2Rakstz">
    <w:name w:val="Virsraksts 2 Rakstz."/>
    <w:basedOn w:val="Noklusjumarindkopasfonts"/>
    <w:link w:val="Virsraksts2"/>
    <w:uiPriority w:val="9"/>
    <w:rsid w:val="00DD4B73"/>
    <w:rPr>
      <w:rFonts w:asciiTheme="majorHAnsi" w:eastAsiaTheme="majorEastAsia" w:hAnsiTheme="majorHAnsi" w:cstheme="majorBidi"/>
      <w:b/>
      <w:bCs/>
      <w:color w:val="4F81BD" w:themeColor="accent1"/>
      <w:sz w:val="26"/>
      <w:szCs w:val="26"/>
      <w:lang w:val="en-GB" w:eastAsia="ar-SA"/>
    </w:rPr>
  </w:style>
  <w:style w:type="character" w:customStyle="1" w:styleId="Virsraksts3Rakstz">
    <w:name w:val="Virsraksts 3 Rakstz."/>
    <w:basedOn w:val="Noklusjumarindkopasfonts"/>
    <w:link w:val="Virsraksts3"/>
    <w:uiPriority w:val="9"/>
    <w:rsid w:val="00DD4B73"/>
    <w:rPr>
      <w:rFonts w:asciiTheme="majorHAnsi" w:eastAsiaTheme="majorEastAsia" w:hAnsiTheme="majorHAnsi" w:cstheme="majorBidi"/>
      <w:b/>
      <w:bCs/>
      <w:color w:val="4F81BD" w:themeColor="accent1"/>
      <w:lang w:val="en-GB" w:eastAsia="ar-SA"/>
    </w:rPr>
  </w:style>
  <w:style w:type="character" w:customStyle="1" w:styleId="Virsraksts4Rakstz">
    <w:name w:val="Virsraksts 4 Rakstz."/>
    <w:basedOn w:val="Noklusjumarindkopasfonts"/>
    <w:link w:val="Virsraksts4"/>
    <w:uiPriority w:val="9"/>
    <w:rsid w:val="00DD4B73"/>
    <w:rPr>
      <w:rFonts w:asciiTheme="majorHAnsi" w:eastAsiaTheme="majorEastAsia" w:hAnsiTheme="majorHAnsi" w:cstheme="majorBidi"/>
      <w:b/>
      <w:bCs/>
      <w:i/>
      <w:iCs/>
      <w:color w:val="4F81BD" w:themeColor="accent1"/>
      <w:lang w:val="en-GB" w:eastAsia="ar-SA"/>
    </w:rPr>
  </w:style>
  <w:style w:type="character" w:customStyle="1" w:styleId="Virsraksts5Rakstz">
    <w:name w:val="Virsraksts 5 Rakstz."/>
    <w:basedOn w:val="Noklusjumarindkopasfonts"/>
    <w:link w:val="Virsraksts5"/>
    <w:uiPriority w:val="9"/>
    <w:rsid w:val="00DD4B73"/>
    <w:rPr>
      <w:rFonts w:asciiTheme="majorHAnsi" w:eastAsiaTheme="majorEastAsia" w:hAnsiTheme="majorHAnsi" w:cstheme="majorBidi"/>
      <w:color w:val="243F60" w:themeColor="accent1" w:themeShade="7F"/>
      <w:lang w:val="en-GB" w:eastAsia="ar-SA"/>
    </w:rPr>
  </w:style>
  <w:style w:type="paragraph" w:styleId="Pamattekstapirmatkpe">
    <w:name w:val="Body Text First Indent"/>
    <w:basedOn w:val="Pamatteksts"/>
    <w:link w:val="PamattekstapirmatkpeRakstz"/>
    <w:uiPriority w:val="99"/>
    <w:unhideWhenUsed/>
    <w:rsid w:val="00DD4B73"/>
    <w:pPr>
      <w:ind w:firstLine="360"/>
      <w:jc w:val="left"/>
    </w:pPr>
    <w:rPr>
      <w:color w:val="auto"/>
      <w:lang w:val="en-GB"/>
    </w:rPr>
  </w:style>
  <w:style w:type="character" w:customStyle="1" w:styleId="PamattekstsRakstz">
    <w:name w:val="Pamatteksts Rakstz."/>
    <w:basedOn w:val="Noklusjumarindkopasfonts"/>
    <w:link w:val="Pamatteksts"/>
    <w:rsid w:val="00DD4B73"/>
    <w:rPr>
      <w:color w:val="FF0000"/>
      <w:lang w:eastAsia="ar-SA"/>
    </w:rPr>
  </w:style>
  <w:style w:type="character" w:customStyle="1" w:styleId="PamattekstapirmatkpeRakstz">
    <w:name w:val="Pamatteksta pirmā atkāpe Rakstz."/>
    <w:basedOn w:val="PamattekstsRakstz"/>
    <w:link w:val="Pamattekstapirmatkpe"/>
    <w:uiPriority w:val="99"/>
    <w:rsid w:val="00DD4B73"/>
    <w:rPr>
      <w:color w:val="FF000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4514">
      <w:bodyDiv w:val="1"/>
      <w:marLeft w:val="0"/>
      <w:marRight w:val="0"/>
      <w:marTop w:val="0"/>
      <w:marBottom w:val="0"/>
      <w:divBdr>
        <w:top w:val="none" w:sz="0" w:space="0" w:color="auto"/>
        <w:left w:val="none" w:sz="0" w:space="0" w:color="auto"/>
        <w:bottom w:val="none" w:sz="0" w:space="0" w:color="auto"/>
        <w:right w:val="none" w:sz="0" w:space="0" w:color="auto"/>
      </w:divBdr>
    </w:div>
    <w:div w:id="1160848328">
      <w:bodyDiv w:val="1"/>
      <w:marLeft w:val="0"/>
      <w:marRight w:val="0"/>
      <w:marTop w:val="0"/>
      <w:marBottom w:val="0"/>
      <w:divBdr>
        <w:top w:val="none" w:sz="0" w:space="0" w:color="auto"/>
        <w:left w:val="none" w:sz="0" w:space="0" w:color="auto"/>
        <w:bottom w:val="none" w:sz="0" w:space="0" w:color="auto"/>
        <w:right w:val="none" w:sz="0" w:space="0" w:color="auto"/>
      </w:divBdr>
      <w:divsChild>
        <w:div w:id="1336417713">
          <w:marLeft w:val="0"/>
          <w:marRight w:val="0"/>
          <w:marTop w:val="0"/>
          <w:marBottom w:val="225"/>
          <w:divBdr>
            <w:top w:val="none" w:sz="0" w:space="0" w:color="auto"/>
            <w:left w:val="none" w:sz="0" w:space="0" w:color="auto"/>
            <w:bottom w:val="none" w:sz="0" w:space="0" w:color="auto"/>
            <w:right w:val="none" w:sz="0" w:space="0" w:color="auto"/>
          </w:divBdr>
        </w:div>
        <w:div w:id="960846125">
          <w:marLeft w:val="0"/>
          <w:marRight w:val="0"/>
          <w:marTop w:val="0"/>
          <w:marBottom w:val="300"/>
          <w:divBdr>
            <w:top w:val="none" w:sz="0" w:space="0" w:color="auto"/>
            <w:left w:val="none" w:sz="0" w:space="0" w:color="auto"/>
            <w:bottom w:val="none" w:sz="0" w:space="0" w:color="auto"/>
            <w:right w:val="none" w:sz="0" w:space="0" w:color="auto"/>
          </w:divBdr>
          <w:divsChild>
            <w:div w:id="920135854">
              <w:marLeft w:val="0"/>
              <w:marRight w:val="375"/>
              <w:marTop w:val="0"/>
              <w:marBottom w:val="0"/>
              <w:divBdr>
                <w:top w:val="none" w:sz="0" w:space="0" w:color="auto"/>
                <w:left w:val="none" w:sz="0" w:space="0" w:color="auto"/>
                <w:bottom w:val="none" w:sz="0" w:space="0" w:color="auto"/>
                <w:right w:val="none" w:sz="0" w:space="0" w:color="auto"/>
              </w:divBdr>
              <w:divsChild>
                <w:div w:id="4133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tf.lv" TargetMode="External"/><Relationship Id="rId13" Type="http://schemas.openxmlformats.org/officeDocument/2006/relationships/hyperlink" Target="mailto:latgtf@latnet.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datenis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tgtf@latnet.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tf.lv" TargetMode="External"/><Relationship Id="rId5" Type="http://schemas.openxmlformats.org/officeDocument/2006/relationships/webSettings" Target="webSettings.xml"/><Relationship Id="rId15" Type="http://schemas.openxmlformats.org/officeDocument/2006/relationships/hyperlink" Target="http://www.galdateniss.lv" TargetMode="External"/><Relationship Id="rId10" Type="http://schemas.openxmlformats.org/officeDocument/2006/relationships/hyperlink" Target="mailto:latgtf@latnet.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ldateniss.lv" TargetMode="External"/><Relationship Id="rId14" Type="http://schemas.openxmlformats.org/officeDocument/2006/relationships/hyperlink" Target="http://www.lgt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FFCB-B4DB-4DE4-A5AA-6EE07770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1611</Words>
  <Characters>9188</Characters>
  <Application>Microsoft Office Word</Application>
  <DocSecurity>0</DocSecurity>
  <Lines>76</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LRIČ 2010 - Nolikums</vt:lpstr>
      <vt:lpstr>LRIČ 2010 - Nolikums</vt:lpstr>
    </vt:vector>
  </TitlesOfParts>
  <Company>LGTF</Company>
  <LinksUpToDate>false</LinksUpToDate>
  <CharactersWithSpaces>10778</CharactersWithSpaces>
  <SharedDoc>false</SharedDoc>
  <HLinks>
    <vt:vector size="42" baseType="variant">
      <vt:variant>
        <vt:i4>5832825</vt:i4>
      </vt:variant>
      <vt:variant>
        <vt:i4>18</vt:i4>
      </vt:variant>
      <vt:variant>
        <vt:i4>0</vt:i4>
      </vt:variant>
      <vt:variant>
        <vt:i4>5</vt:i4>
      </vt:variant>
      <vt:variant>
        <vt:lpwstr>mailto:latgtf@latnet.lv</vt:lpwstr>
      </vt:variant>
      <vt:variant>
        <vt:lpwstr/>
      </vt:variant>
      <vt:variant>
        <vt:i4>7012413</vt:i4>
      </vt:variant>
      <vt:variant>
        <vt:i4>15</vt:i4>
      </vt:variant>
      <vt:variant>
        <vt:i4>0</vt:i4>
      </vt:variant>
      <vt:variant>
        <vt:i4>5</vt:i4>
      </vt:variant>
      <vt:variant>
        <vt:lpwstr>http://www.lgtf.lv/</vt:lpwstr>
      </vt:variant>
      <vt:variant>
        <vt:lpwstr/>
      </vt:variant>
      <vt:variant>
        <vt:i4>7012413</vt:i4>
      </vt:variant>
      <vt:variant>
        <vt:i4>12</vt:i4>
      </vt:variant>
      <vt:variant>
        <vt:i4>0</vt:i4>
      </vt:variant>
      <vt:variant>
        <vt:i4>5</vt:i4>
      </vt:variant>
      <vt:variant>
        <vt:lpwstr>http://www.lgtf.lv/</vt:lpwstr>
      </vt:variant>
      <vt:variant>
        <vt:lpwstr/>
      </vt:variant>
      <vt:variant>
        <vt:i4>5832825</vt:i4>
      </vt:variant>
      <vt:variant>
        <vt:i4>9</vt:i4>
      </vt:variant>
      <vt:variant>
        <vt:i4>0</vt:i4>
      </vt:variant>
      <vt:variant>
        <vt:i4>5</vt:i4>
      </vt:variant>
      <vt:variant>
        <vt:lpwstr>mailto:latgtf@latnet.lv</vt:lpwstr>
      </vt:variant>
      <vt:variant>
        <vt:lpwstr/>
      </vt:variant>
      <vt:variant>
        <vt:i4>3145797</vt:i4>
      </vt:variant>
      <vt:variant>
        <vt:i4>6</vt:i4>
      </vt:variant>
      <vt:variant>
        <vt:i4>0</vt:i4>
      </vt:variant>
      <vt:variant>
        <vt:i4>5</vt:i4>
      </vt:variant>
      <vt:variant>
        <vt:lpwstr>http://www.ittf.com/stories/pictures/LARC_33B.pdf</vt:lpwstr>
      </vt:variant>
      <vt:variant>
        <vt:lpwstr/>
      </vt:variant>
      <vt:variant>
        <vt:i4>8192100</vt:i4>
      </vt:variant>
      <vt:variant>
        <vt:i4>3</vt:i4>
      </vt:variant>
      <vt:variant>
        <vt:i4>0</vt:i4>
      </vt:variant>
      <vt:variant>
        <vt:i4>5</vt:i4>
      </vt:variant>
      <vt:variant>
        <vt:lpwstr>http://www.galdateniss.lv/</vt:lpwstr>
      </vt:variant>
      <vt:variant>
        <vt:lpwstr/>
      </vt:variant>
      <vt:variant>
        <vt:i4>7012413</vt:i4>
      </vt:variant>
      <vt:variant>
        <vt:i4>0</vt:i4>
      </vt:variant>
      <vt:variant>
        <vt:i4>0</vt:i4>
      </vt:variant>
      <vt:variant>
        <vt:i4>5</vt:i4>
      </vt:variant>
      <vt:variant>
        <vt:lpwstr>http://www.lgtf.lv/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LRIČ 2010 - Nolikums</dc:title>
  <dc:creator>Ina Jozepsone</dc:creator>
  <cp:lastModifiedBy>Alex Amber</cp:lastModifiedBy>
  <cp:revision>3</cp:revision>
  <cp:lastPrinted>2019-01-23T17:13:00Z</cp:lastPrinted>
  <dcterms:created xsi:type="dcterms:W3CDTF">2019-01-23T17:12:00Z</dcterms:created>
  <dcterms:modified xsi:type="dcterms:W3CDTF">2019-01-23T17:16:00Z</dcterms:modified>
</cp:coreProperties>
</file>